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57082CFE" w:rsidR="00E1729C" w:rsidRPr="00D1299A" w:rsidRDefault="00E172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07288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F324B16" w14:textId="3943F397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ตามแผนพัฒนาการศึกษาระดับอุดมศึกษา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2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ระยะกลางแผน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(พ.ศ. 256</w:t>
      </w:r>
      <w:r w:rsidR="0007288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25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77777777" w:rsidR="00591709" w:rsidRPr="000C23AD" w:rsidRDefault="005917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254CE4DA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072880">
        <w:rPr>
          <w:rFonts w:ascii="TH SarabunPSK" w:hAnsi="TH SarabunPSK" w:cs="TH SarabunPSK" w:hint="cs"/>
          <w:spacing w:val="-2"/>
          <w:sz w:val="32"/>
          <w:szCs w:val="32"/>
          <w:cs/>
        </w:rPr>
        <w:t>8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0C23AD" w:rsidRDefault="00E1729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5571CA11" w14:textId="2CA0C349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1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ความเป็นเลิศด้านการจัดการศึกษา</w:t>
      </w:r>
    </w:p>
    <w:p w14:paraId="0961E3BE" w14:textId="287C636D" w:rsidR="00E1729C" w:rsidRPr="000D64C8" w:rsidRDefault="008E4914" w:rsidP="0076565D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พัฒนาการเรียนการสอน เพื่อให้รายวิชา/หลักสูตรทันสมัยได้มาตรฐานตอบสนองและตรงตามความต้องการของตลาดแรงงาน</w:t>
      </w:r>
      <w:r w:rsidR="001C3775"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0B6AA347" w14:textId="77777777" w:rsidR="00D66756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</w:t>
      </w:r>
      <w:r w:rsidR="000D64C8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p w14:paraId="15069790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38F12EB4" w14:textId="7F28114F" w:rsidR="00E1729C" w:rsidRPr="000D64C8" w:rsidRDefault="008E4914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1.2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พัฒนาคุณภาพบัณฑิตและบุคลากรให้มีคุณภาพ มีสมรรถนะตามมาตรฐานอาชีพ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ในศตวรรษที่ 21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7997C7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649C416" w14:textId="77777777" w:rsidR="00D66756" w:rsidRPr="000D64C8" w:rsidRDefault="00D66756" w:rsidP="00D66756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</w:t>
      </w:r>
    </w:p>
    <w:p w14:paraId="33CBBDCA" w14:textId="77777777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A3CCB85" w14:textId="2D0985D2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2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ความเป็นเลิศด้านการวิจัยสร้างสรรค์ประดิษฐกรรมและนวัตกรรม</w:t>
      </w:r>
    </w:p>
    <w:p w14:paraId="530109D1" w14:textId="7196ECE1" w:rsidR="00E1729C" w:rsidRPr="000D64C8" w:rsidRDefault="00E12FBB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2.1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เป็นมหาวิทยาลัยแห่งความเป็นเลิศด้านการสร้างสรรค์นวัตกรรม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69E275B5" w14:textId="77777777" w:rsidR="00E1729C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2FCA9857" w14:textId="77777777" w:rsidR="009E592B" w:rsidRPr="000D64C8" w:rsidRDefault="009E592B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0A43178D" w14:textId="6C411DBB" w:rsidR="00E1729C" w:rsidRPr="00A82369" w:rsidRDefault="00FC5191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เป็นมหาวิทยาลัยวิจัยเพื่อความเป็นเลิศด้านวิชาการ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AEB3CC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____</w:t>
      </w:r>
    </w:p>
    <w:p w14:paraId="3D88C111" w14:textId="77777777" w:rsidR="00AC5D88" w:rsidRDefault="00AC5D88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42638A48" w14:textId="3946F6B6" w:rsidR="003F6285" w:rsidRPr="000D64C8" w:rsidRDefault="003F6285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 w:rsidRPr="000D64C8"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เป็นมหาวิทยาลัยวิจัยเพื่อตอบสนองความต้องการของภาคอุตสาหกรรม ชุมชน และสังคม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7FBCD594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5A7E6A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2C03B80" w14:textId="360B229A" w:rsidR="00A82369" w:rsidRPr="000D64C8" w:rsidRDefault="00A82369" w:rsidP="000D373D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lastRenderedPageBreak/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เป็นมหาวิทยาลัยแห่งผู้ประกอบการ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3B75D6A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6C878306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5BA5D04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3C3FFFB3" w14:textId="59AC5942" w:rsidR="00E1729C" w:rsidRPr="000D64C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3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ความเป็นเลิศด้านบริการวิชาการ</w:t>
      </w:r>
    </w:p>
    <w:p w14:paraId="7E4150FD" w14:textId="6D5B4BA4" w:rsidR="00E1729C" w:rsidRPr="000D64C8" w:rsidRDefault="00FC5191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3.1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พึ่งพาตนเองด้วยการหารายได้จากงานบริการวิชาการ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2ACCE76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1D55C9E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14ECDD9" w14:textId="7777777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3BDD5F" w14:textId="444CBB4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 xml:space="preserve">3.2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มีระบบนิเวศ </w:t>
      </w:r>
      <w:r w:rsidR="00A90607">
        <w:rPr>
          <w:rFonts w:ascii="TH SarabunPSK" w:hAnsi="TH SarabunPSK" w:cs="TH SarabunPSK"/>
          <w:sz w:val="30"/>
          <w:szCs w:val="30"/>
        </w:rPr>
        <w:t xml:space="preserve">(Ecosystem)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การบริการวิชาการที่สอดคล้องกับความต้องการ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EA82954" w14:textId="77777777" w:rsidR="000148E4" w:rsidRPr="000D64C8" w:rsidRDefault="000148E4" w:rsidP="000148E4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34464E9D" w14:textId="77777777" w:rsidR="00E1729C" w:rsidRPr="000D64C8" w:rsidRDefault="000148E4" w:rsidP="000148E4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0842A160" w14:textId="32E2F33D" w:rsidR="000148E4" w:rsidRDefault="000148E4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051F199F" w14:textId="4945D589" w:rsidR="00A90607" w:rsidRPr="000D64C8" w:rsidRDefault="00A90607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เป็นองค์กรที่มีภาพลักษณ์ </w:t>
      </w:r>
      <w:r>
        <w:rPr>
          <w:rFonts w:ascii="TH SarabunPSK" w:hAnsi="TH SarabunPSK" w:cs="TH SarabunPSK"/>
          <w:sz w:val="30"/>
          <w:szCs w:val="30"/>
        </w:rPr>
        <w:t>(</w:t>
      </w:r>
      <w:r w:rsidR="00BE289B">
        <w:rPr>
          <w:rFonts w:ascii="TH SarabunPSK" w:hAnsi="TH SarabunPSK" w:cs="TH SarabunPSK"/>
          <w:sz w:val="30"/>
          <w:szCs w:val="30"/>
        </w:rPr>
        <w:t xml:space="preserve">Branding)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ที่ได้รับความเชื่อถือ เชื่อมั่นจากหน่วยงาน </w:t>
      </w:r>
      <w:r w:rsidR="00BE289B">
        <w:rPr>
          <w:rFonts w:ascii="TH SarabunPSK" w:hAnsi="TH SarabunPSK" w:cs="TH SarabunPSK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                       ภายนอกมหาวิทยาลัย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526AE39" w14:textId="77777777" w:rsidR="00A90607" w:rsidRPr="000D64C8" w:rsidRDefault="00A90607" w:rsidP="00A90607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07F682CC" w14:textId="77777777" w:rsidR="00A90607" w:rsidRPr="000D64C8" w:rsidRDefault="00A90607" w:rsidP="00A90607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479A4A3E" w14:textId="17048788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7F358629" w14:textId="6E1E805B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4  </w:t>
      </w:r>
      <w:r w:rsidR="00BE289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</w:t>
      </w:r>
    </w:p>
    <w:p w14:paraId="4368CC21" w14:textId="665AD448" w:rsidR="00E1729C" w:rsidRPr="000D64C8" w:rsidRDefault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</w:rPr>
        <w:t xml:space="preserve">4.1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พัฒนาบุคลากรให้มีคุณลักษณะเฉพาะบุคคล </w:t>
      </w:r>
      <w:r w:rsidR="00BE289B">
        <w:rPr>
          <w:rFonts w:ascii="TH SarabunPSK" w:hAnsi="TH SarabunPSK" w:cs="TH SarabunPSK"/>
          <w:spacing w:val="-6"/>
          <w:sz w:val="30"/>
          <w:szCs w:val="30"/>
        </w:rPr>
        <w:t>(SMART People)</w:t>
      </w:r>
      <w:r w:rsidR="00A508C8">
        <w:rPr>
          <w:rFonts w:ascii="TH SarabunPSK" w:hAnsi="TH SarabunPSK" w:cs="TH SarabunPSK"/>
          <w:sz w:val="30"/>
          <w:szCs w:val="30"/>
        </w:rPr>
        <w:t xml:space="preserve"> </w:t>
      </w:r>
      <w:r w:rsidR="00C73130">
        <w:rPr>
          <w:rFonts w:ascii="TH SarabunPSK" w:hAnsi="TH SarabunPSK" w:cs="TH SarabunPSK"/>
          <w:sz w:val="30"/>
          <w:szCs w:val="30"/>
          <w:cs/>
        </w:rPr>
        <w:br/>
      </w:r>
      <w:r w:rsidR="00C7313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E289B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508C8">
        <w:rPr>
          <w:rFonts w:ascii="TH SarabunPSK" w:hAnsi="TH SarabunPSK" w:cs="TH SarabunPSK"/>
          <w:sz w:val="30"/>
          <w:szCs w:val="30"/>
        </w:rPr>
        <w:t xml:space="preserve">                 </w:t>
      </w:r>
    </w:p>
    <w:p w14:paraId="266BE3EF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4140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5F939403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54871F96" w14:textId="3D5F3EFB" w:rsidR="00E1729C" w:rsidRPr="000D64C8" w:rsidRDefault="00DE2149" w:rsidP="00BE289B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4.2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เป็นมหาวิทยาลัยดิจิทัล </w:t>
      </w:r>
      <w:r w:rsidR="00BE289B">
        <w:rPr>
          <w:rFonts w:ascii="TH SarabunPSK" w:hAnsi="TH SarabunPSK" w:cs="TH SarabunPSK"/>
          <w:sz w:val="30"/>
          <w:szCs w:val="30"/>
        </w:rPr>
        <w:t>(Digital University)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D88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C5D88">
        <w:rPr>
          <w:rFonts w:ascii="TH SarabunPSK" w:hAnsi="TH SarabunPSK" w:cs="TH SarabunPSK"/>
          <w:sz w:val="30"/>
          <w:szCs w:val="30"/>
        </w:rPr>
        <w:t xml:space="preserve">                  </w:t>
      </w:r>
    </w:p>
    <w:p w14:paraId="5ED3AD2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9A5E3E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2EADE8C" w14:textId="0C1FC226" w:rsidR="00DE2149" w:rsidRPr="000D64C8" w:rsidRDefault="00DE2149" w:rsidP="00BE289B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bookmarkStart w:id="0" w:name="_GoBack"/>
      <w:bookmarkEnd w:id="0"/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lastRenderedPageBreak/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 w:rsidR="008B725C" w:rsidRPr="000D64C8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บริหารและจัดการอย่างมีประสิทธิภาพและรองรับการเปลี่ยนแปลง  </w:t>
      </w:r>
      <w:r w:rsidR="00BE289B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ตามหลักธรรมาภิบาลและหลักปรัชญาเศรษฐกิจพอเพียง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47686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B7A964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78E31D18" w14:textId="77777777" w:rsidR="00686159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3BE0079F" w14:textId="18294EC1" w:rsidR="00686159" w:rsidRPr="000D64C8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เป็นมหาวิทยาลัยที่มีระบบนิเวศเพื่อการพัฒนาที่ยั่งยืน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C9139C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633B8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3A14A92E" w14:textId="77777777" w:rsidR="00E1729C" w:rsidRPr="000D64C8" w:rsidRDefault="00E1729C">
      <w:pPr>
        <w:rPr>
          <w:rFonts w:ascii="TH SarabunPSK" w:hAnsi="TH SarabunPSK" w:cs="TH SarabunPSK"/>
          <w:spacing w:val="-2"/>
          <w:sz w:val="30"/>
          <w:szCs w:val="30"/>
        </w:rPr>
      </w:pPr>
    </w:p>
    <w:p w14:paraId="45AB1B02" w14:textId="630062DC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 w:rsidRPr="009B3FF9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67926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0728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BE289B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ที่แนบมาด้วยนี้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66E0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A1CC" w14:textId="77777777" w:rsidR="004E65EA" w:rsidRDefault="004E65EA">
      <w:r>
        <w:separator/>
      </w:r>
    </w:p>
  </w:endnote>
  <w:endnote w:type="continuationSeparator" w:id="0">
    <w:p w14:paraId="44882067" w14:textId="77777777" w:rsidR="004E65EA" w:rsidRDefault="004E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8947" w14:textId="77777777" w:rsidR="004E65EA" w:rsidRDefault="004E65EA">
      <w:r>
        <w:separator/>
      </w:r>
    </w:p>
  </w:footnote>
  <w:footnote w:type="continuationSeparator" w:id="0">
    <w:p w14:paraId="2BDC8887" w14:textId="77777777" w:rsidR="004E65EA" w:rsidRDefault="004E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234E28" w:rsidRDefault="0027147F" w:rsidP="00AD351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b/>
        <w:bCs/>
        <w:sz w:val="36"/>
        <w:szCs w:val="36"/>
      </w:rPr>
    </w:pP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begin"/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instrText xml:space="preserve">PAGE  </w:instrTex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separate"/>
    </w:r>
    <w:r w:rsidR="004F66E0" w:rsidRPr="00234E28">
      <w:rPr>
        <w:rStyle w:val="PageNumber"/>
        <w:rFonts w:ascii="TH SarabunPSK" w:hAnsi="TH SarabunPSK" w:cs="TH SarabunPSK" w:hint="cs"/>
        <w:b/>
        <w:bCs/>
        <w:noProof/>
        <w:sz w:val="36"/>
        <w:szCs w:val="36"/>
      </w:rPr>
      <w:t>4</w: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148E4"/>
    <w:rsid w:val="00034096"/>
    <w:rsid w:val="00057642"/>
    <w:rsid w:val="00072880"/>
    <w:rsid w:val="00076E7B"/>
    <w:rsid w:val="000A5756"/>
    <w:rsid w:val="000C23AD"/>
    <w:rsid w:val="000D373D"/>
    <w:rsid w:val="000D64C8"/>
    <w:rsid w:val="00110732"/>
    <w:rsid w:val="001359A8"/>
    <w:rsid w:val="0016696D"/>
    <w:rsid w:val="001813F4"/>
    <w:rsid w:val="001C3775"/>
    <w:rsid w:val="001F12BE"/>
    <w:rsid w:val="00233E7F"/>
    <w:rsid w:val="00234E28"/>
    <w:rsid w:val="00267926"/>
    <w:rsid w:val="0027147F"/>
    <w:rsid w:val="002775F0"/>
    <w:rsid w:val="003240BE"/>
    <w:rsid w:val="00367E73"/>
    <w:rsid w:val="003B6D4E"/>
    <w:rsid w:val="003B7C3F"/>
    <w:rsid w:val="003E6C95"/>
    <w:rsid w:val="003F6285"/>
    <w:rsid w:val="00402F64"/>
    <w:rsid w:val="0044439E"/>
    <w:rsid w:val="004E3203"/>
    <w:rsid w:val="004E65EA"/>
    <w:rsid w:val="004F66E0"/>
    <w:rsid w:val="005244AC"/>
    <w:rsid w:val="00541FAB"/>
    <w:rsid w:val="00577455"/>
    <w:rsid w:val="005903FD"/>
    <w:rsid w:val="00591709"/>
    <w:rsid w:val="005943F3"/>
    <w:rsid w:val="006069FD"/>
    <w:rsid w:val="00616173"/>
    <w:rsid w:val="00686159"/>
    <w:rsid w:val="006B01DB"/>
    <w:rsid w:val="006D4D05"/>
    <w:rsid w:val="006E2FB0"/>
    <w:rsid w:val="006E51D7"/>
    <w:rsid w:val="00701584"/>
    <w:rsid w:val="00713C2F"/>
    <w:rsid w:val="00713E8A"/>
    <w:rsid w:val="00751093"/>
    <w:rsid w:val="0076565D"/>
    <w:rsid w:val="007B5247"/>
    <w:rsid w:val="007F6DCE"/>
    <w:rsid w:val="008078E7"/>
    <w:rsid w:val="00812902"/>
    <w:rsid w:val="00817CF2"/>
    <w:rsid w:val="0083038A"/>
    <w:rsid w:val="00847EEE"/>
    <w:rsid w:val="00862BAC"/>
    <w:rsid w:val="00876CB2"/>
    <w:rsid w:val="008B725C"/>
    <w:rsid w:val="008E4914"/>
    <w:rsid w:val="00980CF3"/>
    <w:rsid w:val="009B3FF9"/>
    <w:rsid w:val="009E592B"/>
    <w:rsid w:val="00A45FE6"/>
    <w:rsid w:val="00A508C8"/>
    <w:rsid w:val="00A63338"/>
    <w:rsid w:val="00A82369"/>
    <w:rsid w:val="00A90607"/>
    <w:rsid w:val="00AC5D88"/>
    <w:rsid w:val="00AD29EF"/>
    <w:rsid w:val="00AD3510"/>
    <w:rsid w:val="00B36FC5"/>
    <w:rsid w:val="00B405E9"/>
    <w:rsid w:val="00B41D1D"/>
    <w:rsid w:val="00BA3917"/>
    <w:rsid w:val="00BB719B"/>
    <w:rsid w:val="00BE289B"/>
    <w:rsid w:val="00BF7648"/>
    <w:rsid w:val="00C05BB7"/>
    <w:rsid w:val="00C0610D"/>
    <w:rsid w:val="00C1092A"/>
    <w:rsid w:val="00C50D58"/>
    <w:rsid w:val="00C73130"/>
    <w:rsid w:val="00C75870"/>
    <w:rsid w:val="00CD2500"/>
    <w:rsid w:val="00D1056C"/>
    <w:rsid w:val="00D1299A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603F3"/>
    <w:rsid w:val="00EA18B1"/>
    <w:rsid w:val="00F02F94"/>
    <w:rsid w:val="00F164D3"/>
    <w:rsid w:val="00F26D24"/>
    <w:rsid w:val="00F87676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4E7D-8966-4EC3-BF5A-F0717B14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Nutthanan Treerath</cp:lastModifiedBy>
  <cp:revision>42</cp:revision>
  <cp:lastPrinted>2010-11-24T06:16:00Z</cp:lastPrinted>
  <dcterms:created xsi:type="dcterms:W3CDTF">2012-08-28T03:59:00Z</dcterms:created>
  <dcterms:modified xsi:type="dcterms:W3CDTF">2025-06-30T06:23:00Z</dcterms:modified>
</cp:coreProperties>
</file>