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1AB" w:rsidRDefault="00F541AB" w:rsidP="00F541A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แบบฟอร์มแผนงานโครงการ</w:t>
      </w:r>
    </w:p>
    <w:p w:rsidR="00F541AB" w:rsidRDefault="00F541AB" w:rsidP="00F541A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เพื่อขับเคลื่อนการพัฒนาภาคกลางและพื้นที่กรุงเทพมหานคร </w:t>
      </w:r>
    </w:p>
    <w:p w:rsidR="00F541AB" w:rsidRPr="00F541AB" w:rsidRDefault="00F541AB" w:rsidP="00F541A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(แผนงานโครงการที่ก่อให้เกิดประโยชน์ในวงกว้างระดับภาค) </w:t>
      </w:r>
    </w:p>
    <w:p w:rsidR="00F541AB" w:rsidRPr="00F541AB" w:rsidRDefault="00F541AB" w:rsidP="00F541AB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แผนพัฒนาภาค</w:t>
      </w:r>
      <w:r w:rsidRPr="00F541AB">
        <w:rPr>
          <w:rFonts w:ascii="TH SarabunIT๙" w:hAnsi="TH SarabunIT๙" w:cs="TH SarabunIT๙"/>
          <w:b/>
          <w:bCs/>
          <w:sz w:val="32"/>
          <w:szCs w:val="32"/>
          <w:cs/>
        </w:rPr>
        <w:t>กลางและพื้นที่กรุงเทพมหานคร</w:t>
      </w:r>
    </w:p>
    <w:tbl>
      <w:tblPr>
        <w:tblStyle w:val="TableGrid"/>
        <w:tblW w:w="14543" w:type="dxa"/>
        <w:tblLook w:val="04A0" w:firstRow="1" w:lastRow="0" w:firstColumn="1" w:lastColumn="0" w:noHBand="0" w:noVBand="1"/>
      </w:tblPr>
      <w:tblGrid>
        <w:gridCol w:w="3256"/>
        <w:gridCol w:w="2657"/>
        <w:gridCol w:w="3335"/>
        <w:gridCol w:w="2635"/>
        <w:gridCol w:w="2660"/>
      </w:tblGrid>
      <w:tr w:rsidR="00F541AB" w:rsidRPr="00F541AB" w:rsidTr="005019A2">
        <w:trPr>
          <w:tblHeader/>
        </w:trPr>
        <w:tc>
          <w:tcPr>
            <w:tcW w:w="3256" w:type="dxa"/>
            <w:vMerge w:val="restart"/>
            <w:shd w:val="clear" w:color="auto" w:fill="auto"/>
          </w:tcPr>
          <w:p w:rsidR="00F541AB" w:rsidRPr="00F541AB" w:rsidRDefault="00F541AB" w:rsidP="0009007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541A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 / แนวทาง</w:t>
            </w:r>
          </w:p>
        </w:tc>
        <w:tc>
          <w:tcPr>
            <w:tcW w:w="2657" w:type="dxa"/>
            <w:vMerge w:val="restart"/>
            <w:shd w:val="clear" w:color="auto" w:fill="auto"/>
          </w:tcPr>
          <w:p w:rsidR="00F541AB" w:rsidRPr="00F541AB" w:rsidRDefault="00F541AB" w:rsidP="0009007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541A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พื้นที่เป้าหมาย</w:t>
            </w:r>
          </w:p>
        </w:tc>
        <w:tc>
          <w:tcPr>
            <w:tcW w:w="8630" w:type="dxa"/>
            <w:gridSpan w:val="3"/>
            <w:shd w:val="clear" w:color="auto" w:fill="auto"/>
          </w:tcPr>
          <w:p w:rsidR="00F541AB" w:rsidRPr="00F541AB" w:rsidRDefault="00F541AB" w:rsidP="0009007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541A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 โครงการตามห่วงโซ่คุณค่า</w:t>
            </w:r>
          </w:p>
        </w:tc>
      </w:tr>
      <w:tr w:rsidR="00F541AB" w:rsidRPr="00F541AB" w:rsidTr="005019A2">
        <w:trPr>
          <w:tblHeader/>
        </w:trPr>
        <w:tc>
          <w:tcPr>
            <w:tcW w:w="3256" w:type="dxa"/>
            <w:vMerge/>
            <w:shd w:val="clear" w:color="auto" w:fill="auto"/>
          </w:tcPr>
          <w:p w:rsidR="00F541AB" w:rsidRPr="00F541AB" w:rsidRDefault="00F541AB" w:rsidP="0009007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57" w:type="dxa"/>
            <w:vMerge/>
            <w:shd w:val="clear" w:color="auto" w:fill="auto"/>
          </w:tcPr>
          <w:p w:rsidR="00F541AB" w:rsidRPr="00F541AB" w:rsidRDefault="00F541AB" w:rsidP="0009007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335" w:type="dxa"/>
            <w:shd w:val="clear" w:color="auto" w:fill="auto"/>
          </w:tcPr>
          <w:p w:rsidR="00F541AB" w:rsidRPr="00F541AB" w:rsidRDefault="00F541AB" w:rsidP="0009007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541A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ต้นทาง</w:t>
            </w:r>
          </w:p>
        </w:tc>
        <w:tc>
          <w:tcPr>
            <w:tcW w:w="2635" w:type="dxa"/>
            <w:shd w:val="clear" w:color="auto" w:fill="auto"/>
          </w:tcPr>
          <w:p w:rsidR="00F541AB" w:rsidRPr="00F541AB" w:rsidRDefault="00F541AB" w:rsidP="0009007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541A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กลางทาง</w:t>
            </w:r>
          </w:p>
        </w:tc>
        <w:tc>
          <w:tcPr>
            <w:tcW w:w="2660" w:type="dxa"/>
            <w:shd w:val="clear" w:color="auto" w:fill="auto"/>
          </w:tcPr>
          <w:p w:rsidR="00F541AB" w:rsidRPr="00F541AB" w:rsidRDefault="00F541AB" w:rsidP="0009007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541A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ปลายทาง</w:t>
            </w:r>
          </w:p>
        </w:tc>
      </w:tr>
      <w:tr w:rsidR="00F541AB" w:rsidRPr="00F541AB" w:rsidTr="005019A2">
        <w:tc>
          <w:tcPr>
            <w:tcW w:w="14543" w:type="dxa"/>
            <w:gridSpan w:val="5"/>
            <w:shd w:val="clear" w:color="auto" w:fill="BFBFBF" w:themeFill="background1" w:themeFillShade="BF"/>
          </w:tcPr>
          <w:p w:rsidR="00F541AB" w:rsidRPr="00F541AB" w:rsidRDefault="00F541AB" w:rsidP="0009007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541A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 w:rsidRPr="00F541A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พัฒนากรุงเทพฯ เป็นมหานครทันสมัยระดับโลกควบคู่กับการพัฒนา</w:t>
            </w:r>
            <w:r w:rsidRPr="00F541A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541A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คุณภาพชีวิตและแก้ไขปัญหาสิ่งแวดล้อมเมือง</w:t>
            </w:r>
          </w:p>
        </w:tc>
      </w:tr>
      <w:tr w:rsidR="00F541AB" w:rsidRPr="00F541AB" w:rsidTr="005019A2">
        <w:tc>
          <w:tcPr>
            <w:tcW w:w="3256" w:type="dxa"/>
          </w:tcPr>
          <w:p w:rsidR="00F541AB" w:rsidRPr="00F541AB" w:rsidRDefault="00F541AB" w:rsidP="00F541A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41AB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 w:rsidRPr="00F541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Pr="00F541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เร่งพัฒนาระบบขนส่งมวลชนและระบบขนส่งสาธารณะ </w:t>
            </w:r>
          </w:p>
        </w:tc>
        <w:tc>
          <w:tcPr>
            <w:tcW w:w="2657" w:type="dxa"/>
          </w:tcPr>
          <w:p w:rsidR="00F541AB" w:rsidRPr="00F541AB" w:rsidRDefault="00F541AB" w:rsidP="000900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35" w:type="dxa"/>
          </w:tcPr>
          <w:p w:rsidR="00F541AB" w:rsidRDefault="00F541AB" w:rsidP="0009007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="00E0728B">
              <w:rPr>
                <w:rFonts w:ascii="TH SarabunIT๙" w:hAnsi="TH SarabunIT๙" w:cs="TH SarabunIT๙"/>
                <w:sz w:val="32"/>
                <w:szCs w:val="32"/>
              </w:rPr>
              <w:t>:</w:t>
            </w:r>
          </w:p>
          <w:p w:rsidR="00F541AB" w:rsidRDefault="00F541AB" w:rsidP="0009007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  <w:r w:rsidR="00E0728B">
              <w:rPr>
                <w:rFonts w:ascii="TH SarabunIT๙" w:hAnsi="TH SarabunIT๙" w:cs="TH SarabunIT๙"/>
                <w:sz w:val="32"/>
                <w:szCs w:val="32"/>
              </w:rPr>
              <w:t>:</w:t>
            </w:r>
          </w:p>
          <w:p w:rsidR="00F541AB" w:rsidRDefault="00F541AB" w:rsidP="0009007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</w:t>
            </w:r>
            <w:r w:rsidR="00E0728B">
              <w:rPr>
                <w:rFonts w:ascii="TH SarabunIT๙" w:hAnsi="TH SarabunIT๙" w:cs="TH SarabunIT๙" w:hint="cs"/>
                <w:sz w:val="32"/>
                <w:szCs w:val="32"/>
                <w:cs/>
              </w:rPr>
              <w:t>:</w:t>
            </w:r>
          </w:p>
          <w:p w:rsidR="00F541AB" w:rsidRPr="00F541AB" w:rsidRDefault="00F541AB" w:rsidP="0009007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ระยะเวลาดำเนินการ</w:t>
            </w:r>
            <w:r w:rsidR="00E0728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: </w:t>
            </w:r>
          </w:p>
        </w:tc>
        <w:tc>
          <w:tcPr>
            <w:tcW w:w="2635" w:type="dxa"/>
          </w:tcPr>
          <w:p w:rsidR="004A7BF5" w:rsidRDefault="004A7BF5" w:rsidP="004A7B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:</w:t>
            </w:r>
          </w:p>
          <w:p w:rsidR="004A7BF5" w:rsidRDefault="004A7BF5" w:rsidP="004A7B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:</w:t>
            </w:r>
          </w:p>
          <w:p w:rsidR="004A7BF5" w:rsidRDefault="004A7BF5" w:rsidP="004A7BF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หน่วยงาน:</w:t>
            </w:r>
          </w:p>
          <w:p w:rsidR="00F541AB" w:rsidRPr="00F541AB" w:rsidRDefault="004A7BF5" w:rsidP="004A7B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ระยะเวลาดำเนินการ:</w:t>
            </w:r>
          </w:p>
        </w:tc>
        <w:tc>
          <w:tcPr>
            <w:tcW w:w="2660" w:type="dxa"/>
          </w:tcPr>
          <w:p w:rsidR="004A7BF5" w:rsidRDefault="004A7BF5" w:rsidP="004A7B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:</w:t>
            </w:r>
          </w:p>
          <w:p w:rsidR="004A7BF5" w:rsidRDefault="004A7BF5" w:rsidP="004A7B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:</w:t>
            </w:r>
          </w:p>
          <w:p w:rsidR="004A7BF5" w:rsidRDefault="004A7BF5" w:rsidP="004A7BF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หน่วยงาน:</w:t>
            </w:r>
          </w:p>
          <w:p w:rsidR="00F541AB" w:rsidRPr="00F541AB" w:rsidRDefault="004A7BF5" w:rsidP="004A7B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ระยะเวลาดำเนินการ:</w:t>
            </w:r>
          </w:p>
        </w:tc>
      </w:tr>
      <w:tr w:rsidR="00F541AB" w:rsidRPr="00F541AB" w:rsidTr="005019A2">
        <w:tc>
          <w:tcPr>
            <w:tcW w:w="3256" w:type="dxa"/>
          </w:tcPr>
          <w:p w:rsidR="00F541AB" w:rsidRPr="00F541AB" w:rsidRDefault="00F541AB" w:rsidP="00F541A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41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๑.๒</w:t>
            </w:r>
            <w:r w:rsidRPr="00F541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ก่อสร้างถนนวงแหวน ถนนเชื่อมต่อ (</w:t>
            </w:r>
            <w:r w:rsidRPr="00F541AB">
              <w:rPr>
                <w:rFonts w:ascii="TH SarabunIT๙" w:hAnsi="TH SarabunIT๙" w:cs="TH SarabunIT๙"/>
                <w:sz w:val="32"/>
                <w:szCs w:val="32"/>
              </w:rPr>
              <w:t xml:space="preserve">Missing link) </w:t>
            </w:r>
            <w:r w:rsidRPr="00F541AB">
              <w:rPr>
                <w:rFonts w:ascii="TH SarabunIT๙" w:hAnsi="TH SarabunIT๙" w:cs="TH SarabunIT๙"/>
                <w:sz w:val="32"/>
                <w:szCs w:val="32"/>
                <w:cs/>
              </w:rPr>
              <w:t>สะพานข้ามแม่น้ำเจ้าพระยา ฯลฯ</w:t>
            </w:r>
            <w:r w:rsidRPr="00F541A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657" w:type="dxa"/>
          </w:tcPr>
          <w:p w:rsidR="00F541AB" w:rsidRPr="00F541AB" w:rsidRDefault="00F541AB" w:rsidP="000900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35" w:type="dxa"/>
          </w:tcPr>
          <w:p w:rsidR="00F541AB" w:rsidRPr="00F541AB" w:rsidRDefault="00F541AB" w:rsidP="0009007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35" w:type="dxa"/>
          </w:tcPr>
          <w:p w:rsidR="00F541AB" w:rsidRPr="00F541AB" w:rsidRDefault="00F541AB" w:rsidP="000900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60" w:type="dxa"/>
          </w:tcPr>
          <w:p w:rsidR="00F541AB" w:rsidRPr="00F541AB" w:rsidRDefault="00F541AB" w:rsidP="000900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541AB" w:rsidRPr="00F541AB" w:rsidTr="005019A2">
        <w:tc>
          <w:tcPr>
            <w:tcW w:w="3256" w:type="dxa"/>
          </w:tcPr>
          <w:p w:rsidR="00F541AB" w:rsidRPr="00F541AB" w:rsidRDefault="00F541AB" w:rsidP="00F541A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541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</w:t>
            </w:r>
            <w:r w:rsidRPr="00F541AB">
              <w:rPr>
                <w:rFonts w:ascii="TH SarabunIT๙" w:hAnsi="TH SarabunIT๙" w:cs="TH SarabunIT๙"/>
                <w:sz w:val="32"/>
                <w:szCs w:val="32"/>
                <w:cs/>
              </w:rPr>
              <w:t>3 จัดระเบียบการใช้ประโยชน์ที่ดิน</w:t>
            </w:r>
            <w:r w:rsidRPr="00F541A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541AB">
              <w:rPr>
                <w:rFonts w:ascii="TH SarabunIT๙" w:hAnsi="TH SarabunIT๙" w:cs="TH SarabunIT๙"/>
                <w:sz w:val="32"/>
                <w:szCs w:val="32"/>
                <w:cs/>
              </w:rPr>
              <w:t>โดยใช้มาตรการผังเมืองควบคุมการใช้พื้นที่</w:t>
            </w:r>
            <w:r w:rsidRPr="00F541A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541AB">
              <w:rPr>
                <w:rFonts w:ascii="TH SarabunIT๙" w:hAnsi="TH SarabunIT๙" w:cs="TH SarabunIT๙"/>
                <w:sz w:val="32"/>
                <w:szCs w:val="32"/>
                <w:cs/>
              </w:rPr>
              <w:t>รวมทั้งคุ้มครองแหล่งอนุรักษ์และทัศนียภาพเมือง ตลอดจนการจัดทัศนียภาพของเมืองให้สวยงาม มีพื้นที่</w:t>
            </w:r>
            <w:r w:rsidRPr="00F541A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541AB">
              <w:rPr>
                <w:rFonts w:ascii="TH SarabunIT๙" w:hAnsi="TH SarabunIT๙" w:cs="TH SarabunIT๙"/>
                <w:sz w:val="32"/>
                <w:szCs w:val="32"/>
                <w:cs/>
              </w:rPr>
              <w:t>สีเขียวและสวนสาธารณะ</w:t>
            </w:r>
          </w:p>
        </w:tc>
        <w:tc>
          <w:tcPr>
            <w:tcW w:w="2657" w:type="dxa"/>
          </w:tcPr>
          <w:p w:rsidR="00F541AB" w:rsidRPr="00F541AB" w:rsidRDefault="00F541AB" w:rsidP="000900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35" w:type="dxa"/>
          </w:tcPr>
          <w:p w:rsidR="00F541AB" w:rsidRPr="00F541AB" w:rsidRDefault="00F541AB" w:rsidP="000900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35" w:type="dxa"/>
          </w:tcPr>
          <w:p w:rsidR="00F541AB" w:rsidRPr="00F541AB" w:rsidRDefault="00F541AB" w:rsidP="000900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60" w:type="dxa"/>
          </w:tcPr>
          <w:p w:rsidR="00F541AB" w:rsidRPr="00F541AB" w:rsidRDefault="00F541AB" w:rsidP="000900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541AB" w:rsidRPr="00F541AB" w:rsidTr="005019A2">
        <w:tc>
          <w:tcPr>
            <w:tcW w:w="3256" w:type="dxa"/>
          </w:tcPr>
          <w:p w:rsidR="00F541AB" w:rsidRPr="00F541AB" w:rsidRDefault="00F541AB" w:rsidP="00F541A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541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</w:t>
            </w:r>
            <w:r w:rsidRPr="00F541AB">
              <w:rPr>
                <w:rFonts w:ascii="TH SarabunIT๙" w:hAnsi="TH SarabunIT๙" w:cs="TH SarabunIT๙"/>
                <w:sz w:val="32"/>
                <w:szCs w:val="32"/>
                <w:cs/>
              </w:rPr>
              <w:t>4 พัฒนาระบบดูแลผู้สูงอายุ และออกแบบโครงสร้างพื้นฐานและบริการต่างๆ</w:t>
            </w:r>
            <w:r w:rsidRPr="00F541A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541AB">
              <w:rPr>
                <w:rFonts w:ascii="TH SarabunIT๙" w:hAnsi="TH SarabunIT๙" w:cs="TH SarabunIT๙"/>
                <w:sz w:val="32"/>
                <w:szCs w:val="32"/>
                <w:cs/>
              </w:rPr>
              <w:t>ให้สามารถรองรับคน</w:t>
            </w:r>
            <w:r w:rsidRPr="00F541AB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ทุกกลุ่มในสังคมได้อย่างเท่าเทียมกัน (</w:t>
            </w:r>
            <w:r w:rsidRPr="00F541AB">
              <w:rPr>
                <w:rFonts w:ascii="TH SarabunIT๙" w:hAnsi="TH SarabunIT๙" w:cs="TH SarabunIT๙"/>
                <w:sz w:val="32"/>
                <w:szCs w:val="32"/>
              </w:rPr>
              <w:t xml:space="preserve">Universal Design) </w:t>
            </w:r>
          </w:p>
        </w:tc>
        <w:tc>
          <w:tcPr>
            <w:tcW w:w="2657" w:type="dxa"/>
          </w:tcPr>
          <w:p w:rsidR="00F541AB" w:rsidRPr="00F541AB" w:rsidRDefault="00F541AB" w:rsidP="000900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35" w:type="dxa"/>
          </w:tcPr>
          <w:p w:rsidR="00F541AB" w:rsidRPr="00F541AB" w:rsidRDefault="00F541AB" w:rsidP="000900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35" w:type="dxa"/>
          </w:tcPr>
          <w:p w:rsidR="00F541AB" w:rsidRPr="00F541AB" w:rsidRDefault="00F541AB" w:rsidP="000900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60" w:type="dxa"/>
          </w:tcPr>
          <w:p w:rsidR="00F541AB" w:rsidRPr="00F541AB" w:rsidRDefault="00F541AB" w:rsidP="000900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541AB" w:rsidRPr="00F541AB" w:rsidTr="005019A2">
        <w:tc>
          <w:tcPr>
            <w:tcW w:w="3256" w:type="dxa"/>
          </w:tcPr>
          <w:p w:rsidR="00F541AB" w:rsidRPr="00F541AB" w:rsidRDefault="00F541AB" w:rsidP="00F541A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541AB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๑.</w:t>
            </w:r>
            <w:r w:rsidRPr="00F541AB">
              <w:rPr>
                <w:rFonts w:ascii="TH SarabunIT๙" w:hAnsi="TH SarabunIT๙" w:cs="TH SarabunIT๙"/>
                <w:sz w:val="32"/>
                <w:szCs w:val="32"/>
                <w:cs/>
              </w:rPr>
              <w:t>5 แก้ไขปัญหาขยะ น้ำเสีย น้ำท่วม และมลภาวะทางอากาศ อันเนื่องมาจากการ</w:t>
            </w:r>
            <w:r w:rsidRPr="00F541A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541AB">
              <w:rPr>
                <w:rFonts w:ascii="TH SarabunIT๙" w:hAnsi="TH SarabunIT๙" w:cs="TH SarabunIT๙"/>
                <w:sz w:val="32"/>
                <w:szCs w:val="32"/>
                <w:cs/>
              </w:rPr>
              <w:t>ขยายตัวของชุมชนเมือง</w:t>
            </w:r>
          </w:p>
        </w:tc>
        <w:tc>
          <w:tcPr>
            <w:tcW w:w="2657" w:type="dxa"/>
          </w:tcPr>
          <w:p w:rsidR="00F541AB" w:rsidRPr="00F541AB" w:rsidRDefault="00F541AB" w:rsidP="000900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35" w:type="dxa"/>
          </w:tcPr>
          <w:p w:rsidR="00F541AB" w:rsidRPr="00F541AB" w:rsidRDefault="00F541AB" w:rsidP="000900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35" w:type="dxa"/>
          </w:tcPr>
          <w:p w:rsidR="00F541AB" w:rsidRPr="00F541AB" w:rsidRDefault="00F541AB" w:rsidP="000900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60" w:type="dxa"/>
          </w:tcPr>
          <w:p w:rsidR="00F541AB" w:rsidRPr="00F541AB" w:rsidRDefault="00F541AB" w:rsidP="000900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541AB" w:rsidRPr="00F541AB" w:rsidTr="005019A2">
        <w:tc>
          <w:tcPr>
            <w:tcW w:w="3256" w:type="dxa"/>
          </w:tcPr>
          <w:p w:rsidR="00F541AB" w:rsidRPr="00F541AB" w:rsidRDefault="00F541AB" w:rsidP="00F541A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541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</w:t>
            </w:r>
            <w:r w:rsidRPr="00F541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6 ป้องกันและแก้ไขปัญหาน้ำท่วมกรุงเทพฯ </w:t>
            </w:r>
          </w:p>
        </w:tc>
        <w:tc>
          <w:tcPr>
            <w:tcW w:w="2657" w:type="dxa"/>
          </w:tcPr>
          <w:p w:rsidR="00F541AB" w:rsidRPr="00F541AB" w:rsidRDefault="00F541AB" w:rsidP="000900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35" w:type="dxa"/>
          </w:tcPr>
          <w:p w:rsidR="00F541AB" w:rsidRPr="00F541AB" w:rsidRDefault="00F541AB" w:rsidP="000900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35" w:type="dxa"/>
          </w:tcPr>
          <w:p w:rsidR="00F541AB" w:rsidRPr="00F541AB" w:rsidRDefault="00F541AB" w:rsidP="000900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60" w:type="dxa"/>
          </w:tcPr>
          <w:p w:rsidR="00F541AB" w:rsidRPr="00F541AB" w:rsidRDefault="00F541AB" w:rsidP="000900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541AB" w:rsidRPr="00F541AB" w:rsidTr="005019A2">
        <w:tc>
          <w:tcPr>
            <w:tcW w:w="3256" w:type="dxa"/>
          </w:tcPr>
          <w:p w:rsidR="00F541AB" w:rsidRPr="00F541AB" w:rsidRDefault="00F541AB" w:rsidP="00F541A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541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</w:t>
            </w:r>
            <w:r w:rsidRPr="00F541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7 วางระบบป้องกันภัยอาชญากรรมและภัยก่อการร้ายในเขตกรุงเทพฯ และพื้นที่ต่อเนื่อง </w:t>
            </w:r>
          </w:p>
        </w:tc>
        <w:tc>
          <w:tcPr>
            <w:tcW w:w="2657" w:type="dxa"/>
          </w:tcPr>
          <w:p w:rsidR="00F541AB" w:rsidRPr="00F541AB" w:rsidRDefault="00F541AB" w:rsidP="000900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35" w:type="dxa"/>
          </w:tcPr>
          <w:p w:rsidR="00F541AB" w:rsidRPr="00F541AB" w:rsidRDefault="00F541AB" w:rsidP="000900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35" w:type="dxa"/>
          </w:tcPr>
          <w:p w:rsidR="00F541AB" w:rsidRPr="00F541AB" w:rsidRDefault="00F541AB" w:rsidP="000900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60" w:type="dxa"/>
          </w:tcPr>
          <w:p w:rsidR="00F541AB" w:rsidRPr="00F541AB" w:rsidRDefault="00F541AB" w:rsidP="000900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541AB" w:rsidRPr="00F541AB" w:rsidTr="005019A2">
        <w:tc>
          <w:tcPr>
            <w:tcW w:w="3256" w:type="dxa"/>
          </w:tcPr>
          <w:p w:rsidR="00F541AB" w:rsidRDefault="00F541AB" w:rsidP="00F541A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41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</w:t>
            </w:r>
            <w:r w:rsidRPr="00F541AB">
              <w:rPr>
                <w:rFonts w:ascii="TH SarabunIT๙" w:hAnsi="TH SarabunIT๙" w:cs="TH SarabunIT๙"/>
                <w:sz w:val="32"/>
                <w:szCs w:val="32"/>
                <w:cs/>
              </w:rPr>
              <w:t>8 พัฒนาเมืองปริมณฑล (สมุทรปราการ นนทบุรี ปทุมธานี นครปฐม และ</w:t>
            </w:r>
            <w:r w:rsidRPr="00F541A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541AB">
              <w:rPr>
                <w:rFonts w:ascii="TH SarabunIT๙" w:hAnsi="TH SarabunIT๙" w:cs="TH SarabunIT๙"/>
                <w:sz w:val="32"/>
                <w:szCs w:val="32"/>
                <w:cs/>
              </w:rPr>
              <w:t>สมุทรสาคร) ให้เป็นเมืองศูนย์กลางการบริการธุรกิจและการพาณิชย์ศูนย์กลางการขนส่งและโลจิสติกส์</w:t>
            </w:r>
            <w:r w:rsidRPr="00F541A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541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ศูนย์บริการด้านสุขภาพและการศึกษาและเมืองที่อยู่อาศัย </w:t>
            </w:r>
          </w:p>
          <w:p w:rsidR="00F541AB" w:rsidRDefault="00F541AB" w:rsidP="00F541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541AB" w:rsidRDefault="00F541AB" w:rsidP="00F541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541AB" w:rsidRDefault="00F541AB" w:rsidP="00F541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541AB" w:rsidRPr="00F541AB" w:rsidRDefault="00F541AB" w:rsidP="00F541A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57" w:type="dxa"/>
          </w:tcPr>
          <w:p w:rsidR="00F541AB" w:rsidRPr="00F541AB" w:rsidRDefault="00F541AB" w:rsidP="000900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35" w:type="dxa"/>
          </w:tcPr>
          <w:p w:rsidR="00F541AB" w:rsidRPr="005019A2" w:rsidRDefault="00F541AB" w:rsidP="00E072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35" w:type="dxa"/>
          </w:tcPr>
          <w:p w:rsidR="00F541AB" w:rsidRPr="00F541AB" w:rsidRDefault="00F541AB" w:rsidP="00E0728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60" w:type="dxa"/>
          </w:tcPr>
          <w:p w:rsidR="00F541AB" w:rsidRPr="00F541AB" w:rsidRDefault="00F541AB" w:rsidP="00E0728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541AB" w:rsidRPr="00F541AB" w:rsidTr="005019A2">
        <w:tc>
          <w:tcPr>
            <w:tcW w:w="14543" w:type="dxa"/>
            <w:gridSpan w:val="5"/>
            <w:shd w:val="clear" w:color="auto" w:fill="BFBFBF" w:themeFill="background1" w:themeFillShade="BF"/>
          </w:tcPr>
          <w:p w:rsidR="00F541AB" w:rsidRPr="00F541AB" w:rsidRDefault="00F541AB" w:rsidP="0009007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541A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2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 w:rsidRPr="00F541A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พัฒนาคุณภาพแหล่งท่องเที่ยวที่มีชื่อเสียงระดับนานาชาติและ</w:t>
            </w:r>
            <w:r w:rsidRPr="00F541A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541A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สร้างความเชื่อมโยงเพื่อกระจายการท่องเที่ยวทั่วทั้งภาค</w:t>
            </w:r>
          </w:p>
        </w:tc>
      </w:tr>
      <w:tr w:rsidR="00F541AB" w:rsidRPr="00F541AB" w:rsidTr="005019A2">
        <w:tc>
          <w:tcPr>
            <w:tcW w:w="3256" w:type="dxa"/>
          </w:tcPr>
          <w:p w:rsidR="00F541AB" w:rsidRPr="00F541AB" w:rsidRDefault="00F541AB" w:rsidP="00F541A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541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</w:t>
            </w:r>
            <w:r w:rsidRPr="00F541AB">
              <w:rPr>
                <w:rFonts w:ascii="TH SarabunIT๙" w:hAnsi="TH SarabunIT๙" w:cs="TH SarabunIT๙"/>
                <w:sz w:val="32"/>
                <w:szCs w:val="32"/>
                <w:cs/>
              </w:rPr>
              <w:t>1 พัฒนาคุณภาพแหล่งท่องเที่ยวระดับนานาชาติ ให้เป็นฐานการกระจายรายได้</w:t>
            </w:r>
            <w:r w:rsidRPr="00F541A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541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และการสร้างงาน </w:t>
            </w:r>
          </w:p>
        </w:tc>
        <w:tc>
          <w:tcPr>
            <w:tcW w:w="2657" w:type="dxa"/>
          </w:tcPr>
          <w:p w:rsidR="00F541AB" w:rsidRPr="00F541AB" w:rsidRDefault="00F541AB" w:rsidP="000900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35" w:type="dxa"/>
          </w:tcPr>
          <w:p w:rsidR="00E0728B" w:rsidRDefault="00E0728B" w:rsidP="00E072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:</w:t>
            </w:r>
          </w:p>
          <w:p w:rsidR="00E0728B" w:rsidRDefault="00E0728B" w:rsidP="00E072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:</w:t>
            </w:r>
          </w:p>
          <w:p w:rsidR="00E0728B" w:rsidRDefault="00E0728B" w:rsidP="00E072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หน่วยงาน:</w:t>
            </w:r>
          </w:p>
          <w:p w:rsidR="00F541AB" w:rsidRPr="00F541AB" w:rsidRDefault="00E0728B" w:rsidP="00E072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ระยะเวลาดำเนินการ:</w:t>
            </w:r>
          </w:p>
        </w:tc>
        <w:tc>
          <w:tcPr>
            <w:tcW w:w="2635" w:type="dxa"/>
          </w:tcPr>
          <w:p w:rsidR="00E0728B" w:rsidRDefault="00E0728B" w:rsidP="00E072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:</w:t>
            </w:r>
          </w:p>
          <w:p w:rsidR="00E0728B" w:rsidRDefault="00E0728B" w:rsidP="00E072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:</w:t>
            </w:r>
          </w:p>
          <w:p w:rsidR="00E0728B" w:rsidRDefault="00E0728B" w:rsidP="00E072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หน่วยงาน:</w:t>
            </w:r>
          </w:p>
          <w:p w:rsidR="00F541AB" w:rsidRPr="00F541AB" w:rsidRDefault="00E0728B" w:rsidP="00E072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ระยะเวลาดำเนินการ:</w:t>
            </w:r>
          </w:p>
        </w:tc>
        <w:tc>
          <w:tcPr>
            <w:tcW w:w="2660" w:type="dxa"/>
          </w:tcPr>
          <w:p w:rsidR="00E0728B" w:rsidRDefault="00E0728B" w:rsidP="00E072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:</w:t>
            </w:r>
          </w:p>
          <w:p w:rsidR="00E0728B" w:rsidRDefault="00E0728B" w:rsidP="00E072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:</w:t>
            </w:r>
          </w:p>
          <w:p w:rsidR="00E0728B" w:rsidRDefault="00E0728B" w:rsidP="00E072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หน่วยงาน:</w:t>
            </w:r>
          </w:p>
          <w:p w:rsidR="00F541AB" w:rsidRPr="00F541AB" w:rsidRDefault="00E0728B" w:rsidP="00E072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ระยะเวลาดำเนินการ:</w:t>
            </w:r>
          </w:p>
        </w:tc>
      </w:tr>
      <w:tr w:rsidR="00F541AB" w:rsidRPr="00F541AB" w:rsidTr="005019A2">
        <w:tc>
          <w:tcPr>
            <w:tcW w:w="3256" w:type="dxa"/>
          </w:tcPr>
          <w:p w:rsidR="00F541AB" w:rsidRPr="00F541AB" w:rsidRDefault="00F541AB" w:rsidP="00F541A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541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</w:t>
            </w:r>
            <w:r w:rsidRPr="00F541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 พัฒนาแหล่งท่องเที่ยวมรดกโลกพระนครศรีอยุธยาอย่างยั่งยืน </w:t>
            </w:r>
          </w:p>
        </w:tc>
        <w:tc>
          <w:tcPr>
            <w:tcW w:w="2657" w:type="dxa"/>
          </w:tcPr>
          <w:p w:rsidR="00F541AB" w:rsidRPr="00F541AB" w:rsidRDefault="00F541AB" w:rsidP="0009007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335" w:type="dxa"/>
          </w:tcPr>
          <w:p w:rsidR="00F541AB" w:rsidRPr="00F541AB" w:rsidRDefault="00F541AB" w:rsidP="0009007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35" w:type="dxa"/>
          </w:tcPr>
          <w:p w:rsidR="00F541AB" w:rsidRPr="00F541AB" w:rsidRDefault="00F541AB" w:rsidP="0009007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60" w:type="dxa"/>
          </w:tcPr>
          <w:p w:rsidR="00F541AB" w:rsidRPr="00F541AB" w:rsidRDefault="00F541AB" w:rsidP="0009007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541AB" w:rsidRPr="00F541AB" w:rsidTr="005019A2">
        <w:tc>
          <w:tcPr>
            <w:tcW w:w="3256" w:type="dxa"/>
          </w:tcPr>
          <w:p w:rsidR="00F541AB" w:rsidRPr="00F541AB" w:rsidRDefault="00F541AB" w:rsidP="00F541A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541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</w:t>
            </w:r>
            <w:r w:rsidRPr="00F541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 เพิ่มมาตรฐานแหล่งท่องเที่ยวท้องถิ่นและแหล่งท่องเที่ยวโดยชุมชน </w:t>
            </w:r>
          </w:p>
        </w:tc>
        <w:tc>
          <w:tcPr>
            <w:tcW w:w="2657" w:type="dxa"/>
          </w:tcPr>
          <w:p w:rsidR="00F541AB" w:rsidRPr="00F541AB" w:rsidRDefault="00F541AB" w:rsidP="0009007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335" w:type="dxa"/>
          </w:tcPr>
          <w:p w:rsidR="00F541AB" w:rsidRPr="00F541AB" w:rsidRDefault="00F541AB" w:rsidP="00E0728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35" w:type="dxa"/>
          </w:tcPr>
          <w:p w:rsidR="00F541AB" w:rsidRPr="00F541AB" w:rsidRDefault="00F541AB" w:rsidP="00E0728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60" w:type="dxa"/>
          </w:tcPr>
          <w:p w:rsidR="00F541AB" w:rsidRPr="00F541AB" w:rsidRDefault="00F541AB" w:rsidP="00E0728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541AB" w:rsidRPr="00F541AB" w:rsidTr="005019A2">
        <w:tc>
          <w:tcPr>
            <w:tcW w:w="3256" w:type="dxa"/>
          </w:tcPr>
          <w:p w:rsidR="00F541AB" w:rsidRPr="00F541AB" w:rsidRDefault="00F541AB" w:rsidP="00F541A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541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</w:t>
            </w:r>
            <w:r w:rsidRPr="00F541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 พัฒนาแหล่งท่องเที่ยวที่มีศักยภาพ </w:t>
            </w:r>
            <w:r w:rsidRPr="00F541AB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ให้มีคุณค่าและมูลค่าเพิ่ม มีความหลากหลาย และเชื่อมโยงการท่องเที่ยวระหว่างจังหวัดอย่างยั่งยืน</w:t>
            </w:r>
          </w:p>
        </w:tc>
        <w:tc>
          <w:tcPr>
            <w:tcW w:w="2657" w:type="dxa"/>
          </w:tcPr>
          <w:p w:rsidR="00F541AB" w:rsidRPr="00F541AB" w:rsidRDefault="00F541AB" w:rsidP="000900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35" w:type="dxa"/>
          </w:tcPr>
          <w:p w:rsidR="00F541AB" w:rsidRPr="00F541AB" w:rsidRDefault="00F541AB" w:rsidP="000900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35" w:type="dxa"/>
          </w:tcPr>
          <w:p w:rsidR="005019A2" w:rsidRPr="00F541AB" w:rsidRDefault="005019A2" w:rsidP="0009007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60" w:type="dxa"/>
          </w:tcPr>
          <w:p w:rsidR="00F541AB" w:rsidRPr="00F541AB" w:rsidRDefault="00F541AB" w:rsidP="000900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541AB" w:rsidRPr="00F541AB" w:rsidTr="005019A2">
        <w:tc>
          <w:tcPr>
            <w:tcW w:w="3256" w:type="dxa"/>
          </w:tcPr>
          <w:p w:rsidR="00F541AB" w:rsidRDefault="00F541AB" w:rsidP="00F541A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41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</w:t>
            </w:r>
            <w:r w:rsidRPr="00F541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5 พัฒนาการเข้าถึงแหล่งท่องเที่ยวชุมชน แหล่งผลิตสินค้า </w:t>
            </w:r>
            <w:r w:rsidRPr="00F541AB">
              <w:rPr>
                <w:rFonts w:ascii="TH SarabunIT๙" w:hAnsi="TH SarabunIT๙" w:cs="TH SarabunIT๙"/>
                <w:sz w:val="32"/>
                <w:szCs w:val="32"/>
              </w:rPr>
              <w:t>OTOP</w:t>
            </w:r>
            <w:r w:rsidRPr="00F541AB">
              <w:rPr>
                <w:rFonts w:ascii="TH SarabunIT๙" w:hAnsi="TH SarabunIT๙" w:cs="TH SarabunIT๙"/>
                <w:sz w:val="32"/>
                <w:szCs w:val="32"/>
                <w:cs/>
              </w:rPr>
              <w:t>และแหล่งท่องเที่ยวเชิงเกษตร</w:t>
            </w:r>
          </w:p>
          <w:p w:rsidR="00F541AB" w:rsidRDefault="00F541AB" w:rsidP="00F541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541AB" w:rsidRDefault="00F541AB" w:rsidP="00F541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14393" w:rsidRPr="00B14393" w:rsidRDefault="00B14393" w:rsidP="00F541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541AB" w:rsidRPr="00F541AB" w:rsidRDefault="00F541AB" w:rsidP="00F541A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57" w:type="dxa"/>
          </w:tcPr>
          <w:p w:rsidR="00F541AB" w:rsidRPr="00F541AB" w:rsidRDefault="00F541AB" w:rsidP="000900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35" w:type="dxa"/>
          </w:tcPr>
          <w:p w:rsidR="00F541AB" w:rsidRPr="00F541AB" w:rsidRDefault="00F541AB" w:rsidP="000900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35" w:type="dxa"/>
          </w:tcPr>
          <w:p w:rsidR="00F541AB" w:rsidRPr="00F541AB" w:rsidRDefault="00F541AB" w:rsidP="000900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60" w:type="dxa"/>
          </w:tcPr>
          <w:p w:rsidR="00F541AB" w:rsidRPr="00F541AB" w:rsidRDefault="00F541AB" w:rsidP="000900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541AB" w:rsidRPr="00F541AB" w:rsidTr="005019A2">
        <w:tc>
          <w:tcPr>
            <w:tcW w:w="14543" w:type="dxa"/>
            <w:gridSpan w:val="5"/>
            <w:shd w:val="clear" w:color="auto" w:fill="BFBFBF" w:themeFill="background1" w:themeFillShade="BF"/>
          </w:tcPr>
          <w:p w:rsidR="00F541AB" w:rsidRPr="00F541AB" w:rsidRDefault="00F541AB" w:rsidP="0009007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541A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3</w:t>
            </w:r>
            <w:r w:rsidR="005F7C6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 w:rsidRPr="00F541A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ยกระดับการผลิตสินค้าเกษตรและอุตสาหกรรมโดยใช้นวัตกรรม</w:t>
            </w:r>
            <w:r w:rsidRPr="00F541A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541A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เทคโนโลยี และความคิดสร้างสรรค์ เพื่อให้สามารถแข่งขันได้อย่างยั่งยืน</w:t>
            </w:r>
          </w:p>
        </w:tc>
      </w:tr>
      <w:tr w:rsidR="00F541AB" w:rsidRPr="00F541AB" w:rsidTr="005019A2">
        <w:tc>
          <w:tcPr>
            <w:tcW w:w="3256" w:type="dxa"/>
          </w:tcPr>
          <w:p w:rsidR="00F541AB" w:rsidRPr="005F7C6A" w:rsidRDefault="005F7C6A" w:rsidP="005F7C6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7C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</w:t>
            </w:r>
            <w:r w:rsidR="00F541AB" w:rsidRPr="005F7C6A">
              <w:rPr>
                <w:rFonts w:ascii="TH SarabunIT๙" w:hAnsi="TH SarabunIT๙" w:cs="TH SarabunIT๙"/>
                <w:sz w:val="32"/>
                <w:szCs w:val="32"/>
                <w:cs/>
              </w:rPr>
              <w:t>1 นำผลการวิจัยและพัฒนาของสถาบันวิทยาศาสตร์ข้าวแห่งชาติมาใช้ในการพัฒนาการ</w:t>
            </w:r>
            <w:r w:rsidR="00F541AB" w:rsidRPr="005F7C6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F541AB" w:rsidRPr="005F7C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ผลิตข้าวในพื้นที่ </w:t>
            </w:r>
          </w:p>
        </w:tc>
        <w:tc>
          <w:tcPr>
            <w:tcW w:w="2657" w:type="dxa"/>
          </w:tcPr>
          <w:p w:rsidR="00F541AB" w:rsidRPr="00F541AB" w:rsidRDefault="00F541AB" w:rsidP="000900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35" w:type="dxa"/>
          </w:tcPr>
          <w:p w:rsidR="00F541AB" w:rsidRPr="00F541AB" w:rsidRDefault="00F541AB" w:rsidP="000900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35" w:type="dxa"/>
          </w:tcPr>
          <w:p w:rsidR="00F541AB" w:rsidRPr="00F541AB" w:rsidRDefault="00F541AB" w:rsidP="000900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60" w:type="dxa"/>
          </w:tcPr>
          <w:p w:rsidR="00F541AB" w:rsidRPr="00F541AB" w:rsidRDefault="00F541AB" w:rsidP="000900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541AB" w:rsidRPr="00F541AB" w:rsidTr="005019A2">
        <w:tc>
          <w:tcPr>
            <w:tcW w:w="3256" w:type="dxa"/>
          </w:tcPr>
          <w:p w:rsidR="00F541AB" w:rsidRPr="005F7C6A" w:rsidRDefault="005F7C6A" w:rsidP="005F7C6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7C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</w:t>
            </w:r>
            <w:r w:rsidR="00F541AB" w:rsidRPr="005F7C6A">
              <w:rPr>
                <w:rFonts w:ascii="TH SarabunIT๙" w:hAnsi="TH SarabunIT๙" w:cs="TH SarabunIT๙"/>
                <w:sz w:val="32"/>
                <w:szCs w:val="32"/>
                <w:cs/>
              </w:rPr>
              <w:t>2 พัฒนามาตรฐานฟาร์มเพื่อผลิตอาหารปลอดภัย (</w:t>
            </w:r>
            <w:r w:rsidR="00F541AB" w:rsidRPr="005F7C6A">
              <w:rPr>
                <w:rFonts w:ascii="TH SarabunIT๙" w:hAnsi="TH SarabunIT๙" w:cs="TH SarabunIT๙"/>
                <w:sz w:val="32"/>
                <w:szCs w:val="32"/>
              </w:rPr>
              <w:t>Food safety)</w:t>
            </w:r>
            <w:r w:rsidR="00F541AB" w:rsidRPr="005F7C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จากสินค้าเกษตรหลัก</w:t>
            </w:r>
            <w:r w:rsidR="00F541AB" w:rsidRPr="005F7C6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F541AB" w:rsidRPr="005F7C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ของภาค </w:t>
            </w:r>
          </w:p>
        </w:tc>
        <w:tc>
          <w:tcPr>
            <w:tcW w:w="2657" w:type="dxa"/>
          </w:tcPr>
          <w:p w:rsidR="00F541AB" w:rsidRPr="00F541AB" w:rsidRDefault="00F541AB" w:rsidP="000900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35" w:type="dxa"/>
          </w:tcPr>
          <w:p w:rsidR="00F541AB" w:rsidRPr="00F541AB" w:rsidRDefault="00F541AB" w:rsidP="000900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35" w:type="dxa"/>
          </w:tcPr>
          <w:p w:rsidR="00F541AB" w:rsidRPr="00F541AB" w:rsidRDefault="00F541AB" w:rsidP="000900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60" w:type="dxa"/>
          </w:tcPr>
          <w:p w:rsidR="00F541AB" w:rsidRPr="00F541AB" w:rsidRDefault="00F541AB" w:rsidP="000900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541AB" w:rsidRPr="00F541AB" w:rsidTr="005019A2">
        <w:tc>
          <w:tcPr>
            <w:tcW w:w="3256" w:type="dxa"/>
          </w:tcPr>
          <w:p w:rsidR="00F541AB" w:rsidRPr="005F7C6A" w:rsidRDefault="005F7C6A" w:rsidP="005F7C6A">
            <w:pP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5F7C6A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๓.</w:t>
            </w:r>
            <w:r w:rsidR="00F541AB" w:rsidRPr="005F7C6A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3 ส่งเสริมการใช้เทคโนโลยีการเกษตรเพื่อยกระดับสู่ </w:t>
            </w:r>
            <w:r w:rsidR="00F541AB" w:rsidRPr="005F7C6A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Smart Farmer </w:t>
            </w:r>
            <w:r w:rsidR="00F541AB" w:rsidRPr="005F7C6A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และ</w:t>
            </w:r>
            <w:r w:rsidR="00F541AB" w:rsidRPr="005F7C6A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 Smart Farming </w:t>
            </w:r>
          </w:p>
        </w:tc>
        <w:tc>
          <w:tcPr>
            <w:tcW w:w="2657" w:type="dxa"/>
          </w:tcPr>
          <w:p w:rsidR="00F541AB" w:rsidRPr="00F541AB" w:rsidRDefault="00F541AB" w:rsidP="000900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35" w:type="dxa"/>
          </w:tcPr>
          <w:p w:rsidR="00F541AB" w:rsidRPr="00F541AB" w:rsidRDefault="00F541AB" w:rsidP="000900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35" w:type="dxa"/>
          </w:tcPr>
          <w:p w:rsidR="00F541AB" w:rsidRPr="00F541AB" w:rsidRDefault="00F541AB" w:rsidP="000900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60" w:type="dxa"/>
          </w:tcPr>
          <w:p w:rsidR="00F541AB" w:rsidRPr="00F541AB" w:rsidRDefault="00F541AB" w:rsidP="000900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541AB" w:rsidRPr="00F541AB" w:rsidTr="005019A2">
        <w:tc>
          <w:tcPr>
            <w:tcW w:w="3256" w:type="dxa"/>
          </w:tcPr>
          <w:p w:rsidR="00F541AB" w:rsidRPr="005F7C6A" w:rsidRDefault="005F7C6A" w:rsidP="005F7C6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7C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</w:t>
            </w:r>
            <w:r w:rsidR="00F541AB" w:rsidRPr="005F7C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 ฟื้นฟูความอุดมสมบูรณ์ทรัพยากรประมงทะเล </w:t>
            </w:r>
          </w:p>
        </w:tc>
        <w:tc>
          <w:tcPr>
            <w:tcW w:w="2657" w:type="dxa"/>
          </w:tcPr>
          <w:p w:rsidR="00F541AB" w:rsidRPr="00F541AB" w:rsidRDefault="00F541AB" w:rsidP="000900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35" w:type="dxa"/>
          </w:tcPr>
          <w:p w:rsidR="00F541AB" w:rsidRPr="00F541AB" w:rsidRDefault="00F541AB" w:rsidP="000900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35" w:type="dxa"/>
          </w:tcPr>
          <w:p w:rsidR="00F541AB" w:rsidRPr="00F541AB" w:rsidRDefault="00F541AB" w:rsidP="000900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60" w:type="dxa"/>
          </w:tcPr>
          <w:p w:rsidR="00F541AB" w:rsidRPr="00F541AB" w:rsidRDefault="00F541AB" w:rsidP="000900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541AB" w:rsidRPr="00F541AB" w:rsidTr="005019A2">
        <w:tc>
          <w:tcPr>
            <w:tcW w:w="3256" w:type="dxa"/>
          </w:tcPr>
          <w:p w:rsidR="00F541AB" w:rsidRPr="005F7C6A" w:rsidRDefault="005F7C6A" w:rsidP="005F7C6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7C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</w:t>
            </w:r>
            <w:r w:rsidR="00F541AB" w:rsidRPr="005F7C6A">
              <w:rPr>
                <w:rFonts w:ascii="TH SarabunIT๙" w:hAnsi="TH SarabunIT๙" w:cs="TH SarabunIT๙"/>
                <w:sz w:val="32"/>
                <w:szCs w:val="32"/>
                <w:cs/>
              </w:rPr>
              <w:t>5 เพิ่มความสามารถการแข่งขันอุตสาหกรรมประมง (สมุทรสาคร) อุตสาหกรรมก่อสร้าง</w:t>
            </w:r>
            <w:r w:rsidR="00F541AB" w:rsidRPr="005F7C6A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="00F541AB" w:rsidRPr="005F7C6A">
              <w:rPr>
                <w:rFonts w:ascii="TH SarabunIT๙" w:hAnsi="TH SarabunIT๙" w:cs="TH SarabunIT๙"/>
                <w:sz w:val="32"/>
                <w:szCs w:val="32"/>
                <w:cs/>
              </w:rPr>
              <w:t>สระบุรี) อุตสาหกรรมยานยนต์และอิเล็กทรอนิกส์ (พระนครศรีอยุธยา ปทุมธานี สมุทรปราการ) สู่การ</w:t>
            </w:r>
            <w:r w:rsidR="00F541AB" w:rsidRPr="005F7C6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F541AB" w:rsidRPr="005F7C6A">
              <w:rPr>
                <w:rFonts w:ascii="TH SarabunIT๙" w:hAnsi="TH SarabunIT๙" w:cs="TH SarabunIT๙"/>
                <w:sz w:val="32"/>
                <w:szCs w:val="32"/>
                <w:cs/>
              </w:rPr>
              <w:t>ใช้เทคโนโลยีที่สูงขึ้นและเป็นมิตรกับสิ่งแวดล้อม</w:t>
            </w:r>
          </w:p>
        </w:tc>
        <w:tc>
          <w:tcPr>
            <w:tcW w:w="2657" w:type="dxa"/>
          </w:tcPr>
          <w:p w:rsidR="00F541AB" w:rsidRPr="00F541AB" w:rsidRDefault="00F541AB" w:rsidP="000900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35" w:type="dxa"/>
          </w:tcPr>
          <w:p w:rsidR="00F541AB" w:rsidRPr="00F541AB" w:rsidRDefault="00F541AB" w:rsidP="000900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35" w:type="dxa"/>
          </w:tcPr>
          <w:p w:rsidR="00F541AB" w:rsidRPr="00F541AB" w:rsidRDefault="00F541AB" w:rsidP="000900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60" w:type="dxa"/>
          </w:tcPr>
          <w:p w:rsidR="00F541AB" w:rsidRPr="00F541AB" w:rsidRDefault="00F541AB" w:rsidP="000900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541AB" w:rsidRPr="00F541AB" w:rsidTr="005019A2">
        <w:tc>
          <w:tcPr>
            <w:tcW w:w="3256" w:type="dxa"/>
          </w:tcPr>
          <w:p w:rsidR="00F541AB" w:rsidRPr="005F7C6A" w:rsidRDefault="005F7C6A" w:rsidP="005F7C6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7C6A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๓.</w:t>
            </w:r>
            <w:r w:rsidR="00F541AB" w:rsidRPr="005F7C6A">
              <w:rPr>
                <w:rFonts w:ascii="TH SarabunIT๙" w:hAnsi="TH SarabunIT๙" w:cs="TH SarabunIT๙"/>
                <w:sz w:val="32"/>
                <w:szCs w:val="32"/>
                <w:cs/>
              </w:rPr>
              <w:t>6 พัฒนากาญจนบุรี-ราชบุรี-เพชรบุรีตอนบนให้เป็นแหล่งอุตสาหกรรมแปรรูป</w:t>
            </w:r>
            <w:r w:rsidR="00F541AB" w:rsidRPr="005F7C6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F541AB" w:rsidRPr="005F7C6A">
              <w:rPr>
                <w:rFonts w:ascii="TH SarabunIT๙" w:hAnsi="TH SarabunIT๙" w:cs="TH SarabunIT๙"/>
                <w:sz w:val="32"/>
                <w:szCs w:val="32"/>
                <w:cs/>
              </w:rPr>
              <w:t>ผลผลิตทางการเกษตรและปศุสัตว์ และกลุ่มอุตสาหกรรมสิ่งทอและเครื่องนุ่งห่มเชื่อมโยงกับแหล่งผลิต</w:t>
            </w:r>
            <w:r w:rsidR="00F541AB" w:rsidRPr="005F7C6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F541AB" w:rsidRPr="005F7C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ในเมียนมา </w:t>
            </w:r>
          </w:p>
        </w:tc>
        <w:tc>
          <w:tcPr>
            <w:tcW w:w="2657" w:type="dxa"/>
          </w:tcPr>
          <w:p w:rsidR="00F541AB" w:rsidRPr="00F541AB" w:rsidRDefault="00F541AB" w:rsidP="0009007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335" w:type="dxa"/>
          </w:tcPr>
          <w:p w:rsidR="00F541AB" w:rsidRPr="00F541AB" w:rsidRDefault="00F541AB" w:rsidP="0009007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35" w:type="dxa"/>
          </w:tcPr>
          <w:p w:rsidR="00F541AB" w:rsidRPr="00F541AB" w:rsidRDefault="00F541AB" w:rsidP="0009007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60" w:type="dxa"/>
          </w:tcPr>
          <w:p w:rsidR="00F541AB" w:rsidRPr="00F541AB" w:rsidRDefault="00F541AB" w:rsidP="0009007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541AB" w:rsidRPr="00F541AB" w:rsidTr="005019A2">
        <w:tc>
          <w:tcPr>
            <w:tcW w:w="3256" w:type="dxa"/>
          </w:tcPr>
          <w:p w:rsidR="00F541AB" w:rsidRPr="005F7C6A" w:rsidRDefault="005F7C6A" w:rsidP="005F7C6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7C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</w:t>
            </w:r>
            <w:r w:rsidR="00F541AB" w:rsidRPr="005F7C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7 ส่งเสริมและสนับสนุนธุรกิจ </w:t>
            </w:r>
            <w:r w:rsidR="00F541AB" w:rsidRPr="005F7C6A">
              <w:rPr>
                <w:rFonts w:ascii="TH SarabunIT๙" w:hAnsi="TH SarabunIT๙" w:cs="TH SarabunIT๙"/>
                <w:sz w:val="32"/>
                <w:szCs w:val="32"/>
              </w:rPr>
              <w:t xml:space="preserve">SMEs </w:t>
            </w:r>
            <w:r w:rsidR="00F541AB" w:rsidRPr="005F7C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 </w:t>
            </w:r>
            <w:r w:rsidR="00F541AB" w:rsidRPr="005F7C6A">
              <w:rPr>
                <w:rFonts w:ascii="TH SarabunIT๙" w:hAnsi="TH SarabunIT๙" w:cs="TH SarabunIT๙"/>
                <w:sz w:val="32"/>
                <w:szCs w:val="32"/>
              </w:rPr>
              <w:t xml:space="preserve">Start Up </w:t>
            </w:r>
          </w:p>
        </w:tc>
        <w:tc>
          <w:tcPr>
            <w:tcW w:w="2657" w:type="dxa"/>
          </w:tcPr>
          <w:p w:rsidR="00F541AB" w:rsidRPr="00F541AB" w:rsidRDefault="00F541AB" w:rsidP="0009007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335" w:type="dxa"/>
          </w:tcPr>
          <w:p w:rsidR="00F541AB" w:rsidRPr="00F541AB" w:rsidRDefault="00F541AB" w:rsidP="0009007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35" w:type="dxa"/>
          </w:tcPr>
          <w:p w:rsidR="00F541AB" w:rsidRPr="00F541AB" w:rsidRDefault="00F541AB" w:rsidP="0009007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60" w:type="dxa"/>
          </w:tcPr>
          <w:p w:rsidR="00F541AB" w:rsidRPr="00F541AB" w:rsidRDefault="00F541AB" w:rsidP="0009007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541AB" w:rsidRPr="00F541AB" w:rsidTr="005019A2">
        <w:tc>
          <w:tcPr>
            <w:tcW w:w="14543" w:type="dxa"/>
            <w:gridSpan w:val="5"/>
            <w:shd w:val="clear" w:color="auto" w:fill="BFBFBF" w:themeFill="background1" w:themeFillShade="BF"/>
          </w:tcPr>
          <w:p w:rsidR="00F541AB" w:rsidRPr="00F541AB" w:rsidRDefault="00F541AB" w:rsidP="0009007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541A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  <w:r w:rsidR="005F7C6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 w:rsidRPr="00F541A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บริหารจัดการน้ำและทรัพยากรธรรมชาติเพื่อแก้ไขปัญหาน้ำท่วม</w:t>
            </w:r>
            <w:r w:rsidRPr="00F541A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541A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ภัยแล้ง และคงความสมดุลของระบบนิเวศอย่างยั่งยืน</w:t>
            </w:r>
          </w:p>
        </w:tc>
      </w:tr>
      <w:tr w:rsidR="00F541AB" w:rsidRPr="00F541AB" w:rsidTr="005019A2">
        <w:tc>
          <w:tcPr>
            <w:tcW w:w="3256" w:type="dxa"/>
          </w:tcPr>
          <w:p w:rsidR="00F541AB" w:rsidRPr="00475EEA" w:rsidRDefault="00C0539C" w:rsidP="00C053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75E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๔.</w:t>
            </w:r>
            <w:r w:rsidR="00F541AB" w:rsidRPr="00475E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 พัฒนาแหล่งน้ำ และระบบกระจายน้ำ ในพื้นที่แล้งซ้ำซาก </w:t>
            </w:r>
          </w:p>
        </w:tc>
        <w:tc>
          <w:tcPr>
            <w:tcW w:w="2657" w:type="dxa"/>
          </w:tcPr>
          <w:p w:rsidR="00F541AB" w:rsidRPr="00F541AB" w:rsidRDefault="00F541AB" w:rsidP="0009007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335" w:type="dxa"/>
          </w:tcPr>
          <w:p w:rsidR="00F541AB" w:rsidRPr="00F541AB" w:rsidRDefault="00F541AB" w:rsidP="0009007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35" w:type="dxa"/>
          </w:tcPr>
          <w:p w:rsidR="00F541AB" w:rsidRPr="00F541AB" w:rsidRDefault="00F541AB" w:rsidP="0009007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60" w:type="dxa"/>
          </w:tcPr>
          <w:p w:rsidR="00F541AB" w:rsidRPr="00F541AB" w:rsidRDefault="00F541AB" w:rsidP="0009007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541AB" w:rsidRPr="00F541AB" w:rsidTr="005019A2">
        <w:tc>
          <w:tcPr>
            <w:tcW w:w="3256" w:type="dxa"/>
          </w:tcPr>
          <w:p w:rsidR="00F541AB" w:rsidRPr="00475EEA" w:rsidRDefault="00C0539C" w:rsidP="00C053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75E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๔.</w:t>
            </w:r>
            <w:r w:rsidR="00F541AB" w:rsidRPr="00475EEA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="00F541AB" w:rsidRPr="00475EE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F541AB" w:rsidRPr="00475EEA">
              <w:rPr>
                <w:rFonts w:ascii="TH SarabunIT๙" w:hAnsi="TH SarabunIT๙" w:cs="TH SarabunIT๙"/>
                <w:sz w:val="32"/>
                <w:szCs w:val="32"/>
                <w:cs/>
              </w:rPr>
              <w:t>ป้องกันและแก้ไขปัญหาน้ำท่วมพื้นที่เศรษฐกิจ ชุมชน แหล่งประวัติศาสตร์</w:t>
            </w:r>
            <w:r w:rsidR="00F541AB" w:rsidRPr="00475EE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F541AB" w:rsidRPr="00475E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โบราณสถาน และพื้นที่น้ำท่วมซ้ำซาก </w:t>
            </w:r>
          </w:p>
        </w:tc>
        <w:tc>
          <w:tcPr>
            <w:tcW w:w="2657" w:type="dxa"/>
          </w:tcPr>
          <w:p w:rsidR="00F541AB" w:rsidRPr="00F541AB" w:rsidRDefault="00F541AB" w:rsidP="0009007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335" w:type="dxa"/>
          </w:tcPr>
          <w:p w:rsidR="00F541AB" w:rsidRPr="00F541AB" w:rsidRDefault="00F541AB" w:rsidP="0009007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35" w:type="dxa"/>
          </w:tcPr>
          <w:p w:rsidR="00F541AB" w:rsidRPr="00F541AB" w:rsidRDefault="00F541AB" w:rsidP="0009007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60" w:type="dxa"/>
          </w:tcPr>
          <w:p w:rsidR="00F541AB" w:rsidRPr="00F541AB" w:rsidRDefault="00F541AB" w:rsidP="0009007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541AB" w:rsidRPr="00F541AB" w:rsidTr="005019A2">
        <w:tc>
          <w:tcPr>
            <w:tcW w:w="3256" w:type="dxa"/>
          </w:tcPr>
          <w:p w:rsidR="00F541AB" w:rsidRPr="00475EEA" w:rsidRDefault="00C0539C" w:rsidP="00C053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75E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๔.</w:t>
            </w:r>
            <w:r w:rsidR="00F541AB" w:rsidRPr="00475EEA">
              <w:rPr>
                <w:rFonts w:ascii="TH SarabunIT๙" w:hAnsi="TH SarabunIT๙" w:cs="TH SarabunIT๙"/>
                <w:sz w:val="32"/>
                <w:szCs w:val="32"/>
                <w:cs/>
              </w:rPr>
              <w:t>3 ป้องกันการบุกรุกทำลายป่าและฟื้นฟูป่าเสื่อมโทรม ในพื้นที่จังหวัดกาญจนบุรี</w:t>
            </w:r>
            <w:r w:rsidR="00F541AB" w:rsidRPr="00475EE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F541AB" w:rsidRPr="00475EEA">
              <w:rPr>
                <w:rFonts w:ascii="TH SarabunIT๙" w:hAnsi="TH SarabunIT๙" w:cs="TH SarabunIT๙"/>
                <w:sz w:val="32"/>
                <w:szCs w:val="32"/>
                <w:cs/>
              </w:rPr>
              <w:t>เพชรบุรี และราชบุรี โดยการปลูกป่าเพิ่มเติม และเพิ่มมาตรการเฝ้าระวังติดตามการบุกรุกป่า สนับสนุนสิทธิ</w:t>
            </w:r>
            <w:r w:rsidR="00F541AB" w:rsidRPr="00475EE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F541AB" w:rsidRPr="00475EEA">
              <w:rPr>
                <w:rFonts w:ascii="TH SarabunIT๙" w:hAnsi="TH SarabunIT๙" w:cs="TH SarabunIT๙"/>
                <w:sz w:val="32"/>
                <w:szCs w:val="32"/>
                <w:cs/>
              </w:rPr>
              <w:t>และบทบาทของชุมชนให้เข้ามามีส่วนร่วมในการ</w:t>
            </w:r>
            <w:r w:rsidR="00F541AB" w:rsidRPr="00475EEA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บริหารจัดการพื้นที่ป่าของชุมชนไม่ให้เสื่อมโทรมลง</w:t>
            </w:r>
          </w:p>
        </w:tc>
        <w:tc>
          <w:tcPr>
            <w:tcW w:w="2657" w:type="dxa"/>
          </w:tcPr>
          <w:p w:rsidR="00F541AB" w:rsidRPr="00F541AB" w:rsidRDefault="00F541AB" w:rsidP="0009007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335" w:type="dxa"/>
          </w:tcPr>
          <w:p w:rsidR="00F541AB" w:rsidRPr="00F541AB" w:rsidRDefault="00F541AB" w:rsidP="0009007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35" w:type="dxa"/>
          </w:tcPr>
          <w:p w:rsidR="00F541AB" w:rsidRPr="00F541AB" w:rsidRDefault="00F541AB" w:rsidP="0009007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60" w:type="dxa"/>
          </w:tcPr>
          <w:p w:rsidR="00F541AB" w:rsidRPr="00F541AB" w:rsidRDefault="00F541AB" w:rsidP="0009007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541AB" w:rsidRPr="00F541AB" w:rsidTr="005019A2">
        <w:tc>
          <w:tcPr>
            <w:tcW w:w="3256" w:type="dxa"/>
          </w:tcPr>
          <w:p w:rsidR="00F541AB" w:rsidRPr="00475EEA" w:rsidRDefault="00F541AB" w:rsidP="00475E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75EEA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4</w:t>
            </w:r>
            <w:r w:rsidR="00475EEA" w:rsidRPr="00475E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.๔</w:t>
            </w:r>
            <w:r w:rsidRPr="00475E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ขุดลอกลำน้ำเพื่อเพิ่มปริมาณการกักเก็บน้ำและใช้ในการขนส่ง รวมทั้งฟื้นฟูคุณภาพน้ำแม่น้ำเจ้าพระยา</w:t>
            </w:r>
            <w:r w:rsidR="00475EEA" w:rsidRPr="00475E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และท่าจีน</w:t>
            </w:r>
            <w:r w:rsidRPr="00475E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ตอนล่าง </w:t>
            </w:r>
          </w:p>
        </w:tc>
        <w:tc>
          <w:tcPr>
            <w:tcW w:w="2657" w:type="dxa"/>
          </w:tcPr>
          <w:p w:rsidR="00F541AB" w:rsidRPr="00F541AB" w:rsidRDefault="00F541AB" w:rsidP="0009007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335" w:type="dxa"/>
          </w:tcPr>
          <w:p w:rsidR="00F541AB" w:rsidRPr="00F541AB" w:rsidRDefault="00F541AB" w:rsidP="0009007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35" w:type="dxa"/>
          </w:tcPr>
          <w:p w:rsidR="00F541AB" w:rsidRPr="00F541AB" w:rsidRDefault="00F541AB" w:rsidP="0009007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60" w:type="dxa"/>
          </w:tcPr>
          <w:p w:rsidR="00F541AB" w:rsidRPr="00F541AB" w:rsidRDefault="00F541AB" w:rsidP="0009007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541AB" w:rsidRPr="00F541AB" w:rsidTr="005019A2">
        <w:tc>
          <w:tcPr>
            <w:tcW w:w="3256" w:type="dxa"/>
          </w:tcPr>
          <w:p w:rsidR="00F541AB" w:rsidRPr="00475EEA" w:rsidRDefault="00475EEA" w:rsidP="00475E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75E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๔.</w:t>
            </w:r>
            <w:r w:rsidR="00F541AB" w:rsidRPr="00475E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5 ป้องกันและแก้ไขปัญหาการกัดเซาะชายฝั่งทะเล </w:t>
            </w:r>
          </w:p>
        </w:tc>
        <w:tc>
          <w:tcPr>
            <w:tcW w:w="2657" w:type="dxa"/>
          </w:tcPr>
          <w:p w:rsidR="00F541AB" w:rsidRPr="00F541AB" w:rsidRDefault="00F541AB" w:rsidP="0009007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335" w:type="dxa"/>
          </w:tcPr>
          <w:p w:rsidR="00F541AB" w:rsidRPr="00F541AB" w:rsidRDefault="00F541AB" w:rsidP="0009007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35" w:type="dxa"/>
          </w:tcPr>
          <w:p w:rsidR="00F541AB" w:rsidRPr="00F541AB" w:rsidRDefault="00F541AB" w:rsidP="0009007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60" w:type="dxa"/>
          </w:tcPr>
          <w:p w:rsidR="00F541AB" w:rsidRPr="00F541AB" w:rsidRDefault="00F541AB" w:rsidP="0009007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541AB" w:rsidRPr="00F541AB" w:rsidTr="005019A2">
        <w:tc>
          <w:tcPr>
            <w:tcW w:w="14543" w:type="dxa"/>
            <w:gridSpan w:val="5"/>
            <w:shd w:val="clear" w:color="auto" w:fill="BFBFBF" w:themeFill="background1" w:themeFillShade="BF"/>
          </w:tcPr>
          <w:p w:rsidR="00F541AB" w:rsidRPr="00F541AB" w:rsidRDefault="00F541AB" w:rsidP="0009007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541A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  <w:r w:rsidR="00A247B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 w:rsidRPr="00F541A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เปิดประตูการค้า การลงทุน และการท่องเที่ยว เชื่อมโยง</w:t>
            </w:r>
            <w:r w:rsidRPr="00F541A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541A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เขตเศรษฐกิจพิเศษทวาย-ภาคกลาง-ระเบียงเศรษฐกิจภาคตะวันออก</w:t>
            </w:r>
          </w:p>
        </w:tc>
      </w:tr>
      <w:tr w:rsidR="00F541AB" w:rsidRPr="00F541AB" w:rsidTr="005019A2">
        <w:tc>
          <w:tcPr>
            <w:tcW w:w="3256" w:type="dxa"/>
          </w:tcPr>
          <w:p w:rsidR="00F541AB" w:rsidRPr="00A247BC" w:rsidRDefault="00A247BC" w:rsidP="00A247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47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๕.</w:t>
            </w:r>
            <w:r w:rsidR="00F541AB" w:rsidRPr="00A247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 พัฒนาทางหลวงพิเศษระหว่างเมือง และรถไฟ เชื่อมกรุงเทพ </w:t>
            </w:r>
            <w:r w:rsidR="00F541AB" w:rsidRPr="00A247BC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="00F541AB" w:rsidRPr="00A247BC">
              <w:rPr>
                <w:rFonts w:ascii="TH SarabunIT๙" w:hAnsi="TH SarabunIT๙" w:cs="TH SarabunIT๙"/>
                <w:sz w:val="32"/>
                <w:szCs w:val="32"/>
                <w:cs/>
              </w:rPr>
              <w:t>กาญจนบุรี</w:t>
            </w:r>
          </w:p>
        </w:tc>
        <w:tc>
          <w:tcPr>
            <w:tcW w:w="2657" w:type="dxa"/>
          </w:tcPr>
          <w:p w:rsidR="00F541AB" w:rsidRPr="00F541AB" w:rsidRDefault="00F541AB" w:rsidP="0009007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335" w:type="dxa"/>
          </w:tcPr>
          <w:p w:rsidR="00F541AB" w:rsidRPr="00F541AB" w:rsidRDefault="00F541AB" w:rsidP="0009007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35" w:type="dxa"/>
          </w:tcPr>
          <w:p w:rsidR="00F541AB" w:rsidRPr="00F541AB" w:rsidRDefault="00F541AB" w:rsidP="0009007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60" w:type="dxa"/>
          </w:tcPr>
          <w:p w:rsidR="00F541AB" w:rsidRPr="00F541AB" w:rsidRDefault="00F541AB" w:rsidP="0009007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541AB" w:rsidRPr="00F541AB" w:rsidTr="005019A2">
        <w:tc>
          <w:tcPr>
            <w:tcW w:w="3256" w:type="dxa"/>
          </w:tcPr>
          <w:p w:rsidR="00F541AB" w:rsidRPr="00A247BC" w:rsidRDefault="00A247BC" w:rsidP="00A247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47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๕.</w:t>
            </w:r>
            <w:r w:rsidR="00F541AB" w:rsidRPr="00A247BC">
              <w:rPr>
                <w:rFonts w:ascii="TH SarabunIT๙" w:hAnsi="TH SarabunIT๙" w:cs="TH SarabunIT๙"/>
                <w:sz w:val="32"/>
                <w:szCs w:val="32"/>
                <w:cs/>
              </w:rPr>
              <w:t>2 เร่งพัฒนาพื้นที่เขตเศรษฐกิจพิเศษชายแดนบ้านพุน้ำร้อน อำเภอเมือง จังหวัด</w:t>
            </w:r>
            <w:r w:rsidR="00F541AB" w:rsidRPr="00A247B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F541AB" w:rsidRPr="00A247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กาญจนบุรี ให้เป็นประตูเชื่อม </w:t>
            </w:r>
            <w:r w:rsidR="00F541AB" w:rsidRPr="00A247BC">
              <w:rPr>
                <w:rFonts w:ascii="TH SarabunIT๙" w:hAnsi="TH SarabunIT๙" w:cs="TH SarabunIT๙"/>
                <w:sz w:val="32"/>
                <w:szCs w:val="32"/>
              </w:rPr>
              <w:t xml:space="preserve">Southern Economic Corridor </w:t>
            </w:r>
            <w:r w:rsidR="00F541AB" w:rsidRPr="00A247BC">
              <w:rPr>
                <w:rFonts w:ascii="TH SarabunIT๙" w:hAnsi="TH SarabunIT๙" w:cs="TH SarabunIT๙"/>
                <w:sz w:val="32"/>
                <w:szCs w:val="32"/>
                <w:cs/>
              </w:rPr>
              <w:t>จากท่าเรือทวาย-ท่าเรือแหลมฉบัง-ท่าเรือสีหนุวิลล์</w:t>
            </w:r>
            <w:r w:rsidR="00F541AB" w:rsidRPr="00A247B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F541AB" w:rsidRPr="00A247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ประเทศกัมพูชา-ท่าเรือวังเตา ประเทศเวียดนาม </w:t>
            </w:r>
          </w:p>
        </w:tc>
        <w:tc>
          <w:tcPr>
            <w:tcW w:w="2657" w:type="dxa"/>
          </w:tcPr>
          <w:p w:rsidR="00F541AB" w:rsidRPr="00F541AB" w:rsidRDefault="00F541AB" w:rsidP="0009007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335" w:type="dxa"/>
          </w:tcPr>
          <w:p w:rsidR="00F541AB" w:rsidRPr="00F541AB" w:rsidRDefault="00F541AB" w:rsidP="0009007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35" w:type="dxa"/>
          </w:tcPr>
          <w:p w:rsidR="00F541AB" w:rsidRPr="00F541AB" w:rsidRDefault="00F541AB" w:rsidP="0009007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60" w:type="dxa"/>
          </w:tcPr>
          <w:p w:rsidR="00F541AB" w:rsidRPr="00F541AB" w:rsidRDefault="00F541AB" w:rsidP="0009007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541AB" w:rsidRPr="00F541AB" w:rsidTr="005019A2">
        <w:tc>
          <w:tcPr>
            <w:tcW w:w="3256" w:type="dxa"/>
          </w:tcPr>
          <w:p w:rsidR="00F541AB" w:rsidRPr="00A247BC" w:rsidRDefault="00A247BC" w:rsidP="00A247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47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๕.</w:t>
            </w:r>
            <w:r w:rsidR="00F541AB" w:rsidRPr="00A247BC">
              <w:rPr>
                <w:rFonts w:ascii="TH SarabunIT๙" w:hAnsi="TH SarabunIT๙" w:cs="TH SarabunIT๙"/>
                <w:sz w:val="32"/>
                <w:szCs w:val="32"/>
                <w:cs/>
              </w:rPr>
              <w:t>3 พัฒนามาตรฐานด่านชายแดนไทย-เมียนมา บ้านพุน้ำร้อน ด่าน</w:t>
            </w:r>
            <w:r w:rsidR="00F541AB" w:rsidRPr="00A247BC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เจดีย์สามองค์และ</w:t>
            </w:r>
            <w:r w:rsidR="00F541AB" w:rsidRPr="00A247B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F541AB" w:rsidRPr="00A247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ด่านสิงขร เพื่อเชื่อมโยงการค้า การลงทุน และการท่องเที่ยว กับเมียนมา </w:t>
            </w:r>
          </w:p>
        </w:tc>
        <w:tc>
          <w:tcPr>
            <w:tcW w:w="2657" w:type="dxa"/>
          </w:tcPr>
          <w:p w:rsidR="00F541AB" w:rsidRPr="00F541AB" w:rsidRDefault="00F541AB" w:rsidP="0009007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335" w:type="dxa"/>
          </w:tcPr>
          <w:p w:rsidR="00F541AB" w:rsidRPr="00F541AB" w:rsidRDefault="00F541AB" w:rsidP="0009007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35" w:type="dxa"/>
          </w:tcPr>
          <w:p w:rsidR="00F541AB" w:rsidRPr="00F541AB" w:rsidRDefault="00F541AB" w:rsidP="0009007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60" w:type="dxa"/>
          </w:tcPr>
          <w:p w:rsidR="00F541AB" w:rsidRPr="00F541AB" w:rsidRDefault="00F541AB" w:rsidP="0009007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541AB" w:rsidRPr="00F541AB" w:rsidTr="005019A2">
        <w:tc>
          <w:tcPr>
            <w:tcW w:w="3256" w:type="dxa"/>
          </w:tcPr>
          <w:p w:rsidR="00F541AB" w:rsidRPr="00A247BC" w:rsidRDefault="00A247BC" w:rsidP="00A247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47BC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๕.</w:t>
            </w:r>
            <w:r w:rsidR="00F541AB" w:rsidRPr="00A247BC">
              <w:rPr>
                <w:rFonts w:ascii="TH SarabunIT๙" w:hAnsi="TH SarabunIT๙" w:cs="TH SarabunIT๙"/>
                <w:sz w:val="32"/>
                <w:szCs w:val="32"/>
                <w:cs/>
              </w:rPr>
              <w:t>4 พัฒนาเมืองและพื้นที่เศรษฐกิจของภาคกลางตามแนวแกนหลักการเชื่อมโยง</w:t>
            </w:r>
            <w:r w:rsidR="00F541AB" w:rsidRPr="00A247B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F541AB" w:rsidRPr="00A247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เขตเศรษฐกิจพิเศษทวายกับ </w:t>
            </w:r>
            <w:r w:rsidR="00F541AB" w:rsidRPr="00A247BC">
              <w:rPr>
                <w:rFonts w:ascii="TH SarabunIT๙" w:hAnsi="TH SarabunIT๙" w:cs="TH SarabunIT๙"/>
                <w:sz w:val="32"/>
                <w:szCs w:val="32"/>
              </w:rPr>
              <w:t xml:space="preserve">EEC </w:t>
            </w:r>
          </w:p>
        </w:tc>
        <w:tc>
          <w:tcPr>
            <w:tcW w:w="2657" w:type="dxa"/>
          </w:tcPr>
          <w:p w:rsidR="00F541AB" w:rsidRPr="00F541AB" w:rsidRDefault="00F541AB" w:rsidP="0009007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335" w:type="dxa"/>
          </w:tcPr>
          <w:p w:rsidR="00F541AB" w:rsidRPr="00F541AB" w:rsidRDefault="00F541AB" w:rsidP="0009007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35" w:type="dxa"/>
          </w:tcPr>
          <w:p w:rsidR="00F541AB" w:rsidRPr="00F541AB" w:rsidRDefault="00F541AB" w:rsidP="0009007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60" w:type="dxa"/>
          </w:tcPr>
          <w:p w:rsidR="00F541AB" w:rsidRPr="00F541AB" w:rsidRDefault="00F541AB" w:rsidP="0009007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541AB" w:rsidRPr="00F541AB" w:rsidTr="005019A2">
        <w:tc>
          <w:tcPr>
            <w:tcW w:w="14543" w:type="dxa"/>
            <w:gridSpan w:val="5"/>
            <w:shd w:val="clear" w:color="auto" w:fill="BFBFBF" w:themeFill="background1" w:themeFillShade="BF"/>
          </w:tcPr>
          <w:p w:rsidR="00F541AB" w:rsidRPr="00F541AB" w:rsidRDefault="00F541AB" w:rsidP="0009007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541A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</w:t>
            </w:r>
            <w:r w:rsidR="00A247B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 w:rsidRPr="00F541A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พัฒนาความเชื่อมโยงเศรษฐกิจและสังคมกับทุกภาคเพื่อเสริมสร้าง</w:t>
            </w:r>
            <w:r w:rsidRPr="00F541A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541A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เสถียรภาพและลดความเหลื่อมล้ำภายในประเทศ</w:t>
            </w:r>
          </w:p>
        </w:tc>
      </w:tr>
      <w:tr w:rsidR="00F541AB" w:rsidRPr="00F541AB" w:rsidTr="005019A2">
        <w:tc>
          <w:tcPr>
            <w:tcW w:w="3256" w:type="dxa"/>
          </w:tcPr>
          <w:p w:rsidR="00F541AB" w:rsidRPr="00A247BC" w:rsidRDefault="00A247BC" w:rsidP="00A247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47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๖.</w:t>
            </w:r>
            <w:r w:rsidR="00F541AB" w:rsidRPr="00A247BC">
              <w:rPr>
                <w:rFonts w:ascii="TH SarabunIT๙" w:hAnsi="TH SarabunIT๙" w:cs="TH SarabunIT๙"/>
                <w:sz w:val="32"/>
                <w:szCs w:val="32"/>
                <w:cs/>
              </w:rPr>
              <w:t>1 เร่งดำเนินการแผนพัฒนาโครงสร้างพื้นฐานการคมนาคมขนส่งที่เชื่อมโยงภาคกลาง</w:t>
            </w:r>
            <w:r w:rsidR="00F541AB" w:rsidRPr="00A247B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F541AB" w:rsidRPr="00A247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กับภาคอื่นๆ ของประเทศ </w:t>
            </w:r>
          </w:p>
        </w:tc>
        <w:tc>
          <w:tcPr>
            <w:tcW w:w="2657" w:type="dxa"/>
          </w:tcPr>
          <w:p w:rsidR="00F541AB" w:rsidRPr="00F541AB" w:rsidRDefault="00F541AB" w:rsidP="0009007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335" w:type="dxa"/>
          </w:tcPr>
          <w:p w:rsidR="00F541AB" w:rsidRPr="00F541AB" w:rsidRDefault="00F541AB" w:rsidP="0009007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35" w:type="dxa"/>
          </w:tcPr>
          <w:p w:rsidR="00F541AB" w:rsidRPr="00F541AB" w:rsidRDefault="00F541AB" w:rsidP="0009007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60" w:type="dxa"/>
          </w:tcPr>
          <w:p w:rsidR="00F541AB" w:rsidRPr="00F541AB" w:rsidRDefault="00F541AB" w:rsidP="0009007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541AB" w:rsidRPr="00F541AB" w:rsidTr="005019A2">
        <w:tc>
          <w:tcPr>
            <w:tcW w:w="3256" w:type="dxa"/>
          </w:tcPr>
          <w:p w:rsidR="00F541AB" w:rsidRPr="00A247BC" w:rsidRDefault="00A247BC" w:rsidP="00A247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47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๖.</w:t>
            </w:r>
            <w:r w:rsidR="00F541AB" w:rsidRPr="00A247BC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A247B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541AB" w:rsidRPr="00A247BC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พัฒนาพื้นที่รอบสถานีขนส่งระบบรางในเมืองที่มีศักยภาพที่สำคัญ อาทิ เมืองอยุธยา</w:t>
            </w:r>
            <w:r w:rsidR="00F541AB" w:rsidRPr="00A247B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F541AB" w:rsidRPr="00A247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และบริเวณเมืองชายแดนที่มีศักยภาพ รวมทั้งบริเวณใกล้พื้นที่เขตเศรษฐกิจพิเศษชายแดน </w:t>
            </w:r>
          </w:p>
        </w:tc>
        <w:tc>
          <w:tcPr>
            <w:tcW w:w="2657" w:type="dxa"/>
          </w:tcPr>
          <w:p w:rsidR="00F541AB" w:rsidRPr="00F541AB" w:rsidRDefault="00A247BC" w:rsidP="0009007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335" w:type="dxa"/>
          </w:tcPr>
          <w:p w:rsidR="00F541AB" w:rsidRPr="00F541AB" w:rsidRDefault="00F541AB" w:rsidP="0009007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35" w:type="dxa"/>
          </w:tcPr>
          <w:p w:rsidR="00F541AB" w:rsidRPr="00F541AB" w:rsidRDefault="00F541AB" w:rsidP="0009007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60" w:type="dxa"/>
          </w:tcPr>
          <w:p w:rsidR="00F541AB" w:rsidRPr="00F541AB" w:rsidRDefault="00F541AB" w:rsidP="0009007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7F6102" w:rsidRPr="00F541AB" w:rsidRDefault="007F6102">
      <w:pPr>
        <w:rPr>
          <w:rFonts w:ascii="TH SarabunIT๙" w:hAnsi="TH SarabunIT๙" w:cs="TH SarabunIT๙"/>
          <w:sz w:val="32"/>
          <w:szCs w:val="32"/>
        </w:rPr>
      </w:pPr>
    </w:p>
    <w:sectPr w:rsidR="007F6102" w:rsidRPr="00F541AB" w:rsidSect="00F541AB">
      <w:pgSz w:w="16838" w:h="11906" w:orient="landscape"/>
      <w:pgMar w:top="1440" w:right="1440" w:bottom="141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1AB"/>
    <w:rsid w:val="0037005A"/>
    <w:rsid w:val="00420B86"/>
    <w:rsid w:val="00475EEA"/>
    <w:rsid w:val="004A7BF5"/>
    <w:rsid w:val="005019A2"/>
    <w:rsid w:val="005F7C6A"/>
    <w:rsid w:val="007F6102"/>
    <w:rsid w:val="00A247BC"/>
    <w:rsid w:val="00B14393"/>
    <w:rsid w:val="00BE0564"/>
    <w:rsid w:val="00C0539C"/>
    <w:rsid w:val="00C52A2D"/>
    <w:rsid w:val="00E0728B"/>
    <w:rsid w:val="00F541AB"/>
    <w:rsid w:val="00FD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35124E-A94A-4856-9883-3A3EDE20C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1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4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4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sirikanya sukwises</dc:creator>
  <cp:keywords/>
  <dc:description/>
  <cp:lastModifiedBy>Admin</cp:lastModifiedBy>
  <cp:revision>2</cp:revision>
  <dcterms:created xsi:type="dcterms:W3CDTF">2018-08-28T09:38:00Z</dcterms:created>
  <dcterms:modified xsi:type="dcterms:W3CDTF">2018-08-28T09:38:00Z</dcterms:modified>
</cp:coreProperties>
</file>